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5DAC90B0" w14:textId="77777777" w:rsidR="00753C2A" w:rsidRPr="004F2085" w:rsidRDefault="00753C2A" w:rsidP="00A534E7">
      <w:pPr>
        <w:ind w:right="-1"/>
        <w:jc w:val="both"/>
        <w:rPr>
          <w:i/>
          <w:szCs w:val="24"/>
        </w:rPr>
      </w:pP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0E5F8C8B" w14:textId="4DA3E7A1" w:rsidR="001B2339" w:rsidRPr="004807F3" w:rsidRDefault="001B7FE2" w:rsidP="001B2339">
      <w:pPr>
        <w:pStyle w:val="Corpsdetexte"/>
        <w:ind w:right="-1"/>
        <w:jc w:val="center"/>
        <w:rPr>
          <w:sz w:val="36"/>
          <w:szCs w:val="36"/>
        </w:rPr>
      </w:pPr>
      <w:r>
        <w:rPr>
          <w:sz w:val="36"/>
          <w:szCs w:val="36"/>
        </w:rPr>
        <w:t>PROCES-VERBAL</w:t>
      </w:r>
      <w:r w:rsidR="001B2339" w:rsidRPr="004807F3">
        <w:rPr>
          <w:sz w:val="36"/>
          <w:szCs w:val="36"/>
        </w:rPr>
        <w:t xml:space="preserve"> DE LA SEANCE DU CONSEIL MUNICIPAL DU </w:t>
      </w:r>
      <w:r w:rsidR="00B04970">
        <w:rPr>
          <w:sz w:val="36"/>
          <w:szCs w:val="36"/>
        </w:rPr>
        <w:t>22</w:t>
      </w:r>
      <w:r w:rsidR="001B2339" w:rsidRPr="004807F3">
        <w:rPr>
          <w:sz w:val="36"/>
          <w:szCs w:val="36"/>
        </w:rPr>
        <w:t>.</w:t>
      </w:r>
      <w:r w:rsidR="00B04970">
        <w:rPr>
          <w:sz w:val="36"/>
          <w:szCs w:val="36"/>
        </w:rPr>
        <w:t>09</w:t>
      </w:r>
      <w:r w:rsidR="001B2339" w:rsidRPr="004807F3">
        <w:rPr>
          <w:sz w:val="36"/>
          <w:szCs w:val="36"/>
        </w:rPr>
        <w:t>.2022</w:t>
      </w:r>
    </w:p>
    <w:p w14:paraId="029F6DCB" w14:textId="77777777" w:rsidR="001B2339" w:rsidRDefault="001B2339" w:rsidP="001B2339">
      <w:pPr>
        <w:ind w:right="-1"/>
        <w:jc w:val="both"/>
        <w:rPr>
          <w:szCs w:val="24"/>
        </w:rPr>
      </w:pPr>
    </w:p>
    <w:p w14:paraId="3943A830" w14:textId="77777777" w:rsidR="001B2339" w:rsidRDefault="001B2339" w:rsidP="001B2339">
      <w:pPr>
        <w:ind w:right="-1"/>
        <w:jc w:val="both"/>
        <w:rPr>
          <w:szCs w:val="24"/>
        </w:rPr>
      </w:pPr>
    </w:p>
    <w:p w14:paraId="7398100E" w14:textId="1F38DFBE" w:rsidR="001B2339" w:rsidRDefault="001B2339" w:rsidP="001B2339">
      <w:pPr>
        <w:ind w:right="-1"/>
        <w:jc w:val="both"/>
      </w:pPr>
      <w:r>
        <w:tab/>
        <w:t xml:space="preserve">L'an deux mille vingt-deux, le </w:t>
      </w:r>
      <w:r w:rsidR="00B04970">
        <w:t>vingt-deux</w:t>
      </w:r>
      <w:r w:rsidR="00DF2165">
        <w:t xml:space="preserve"> </w:t>
      </w:r>
      <w:r w:rsidR="00B04970">
        <w:t>septembre</w:t>
      </w:r>
      <w:r>
        <w:t xml:space="preserve">, à </w:t>
      </w:r>
      <w:r w:rsidR="00B04970">
        <w:t>vingt</w:t>
      </w:r>
      <w:r>
        <w:t xml:space="preserve"> heures,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2846E2B4" w:rsidR="001B2339" w:rsidRDefault="0013561C" w:rsidP="001B2339">
      <w:pPr>
        <w:jc w:val="both"/>
        <w:rPr>
          <w:sz w:val="22"/>
          <w:szCs w:val="22"/>
        </w:rPr>
      </w:pPr>
      <w:r>
        <w:rPr>
          <w:b/>
          <w:bCs/>
        </w:rPr>
        <w:t>PRESENTS</w:t>
      </w:r>
      <w:r w:rsidR="001B2339">
        <w:rPr>
          <w:b/>
        </w:rPr>
        <w:t xml:space="preserve"> :</w:t>
      </w:r>
      <w:bookmarkStart w:id="0" w:name="_Hlk27036004"/>
      <w:r w:rsidR="0062251F">
        <w:t xml:space="preserve"> </w:t>
      </w:r>
      <w:r w:rsidR="001B2339">
        <w:t xml:space="preserve">Sébastien BLACHON, </w:t>
      </w:r>
      <w:r w:rsidR="0062251F">
        <w:t xml:space="preserve">Rachel CHAPOUTIER, </w:t>
      </w:r>
      <w:r w:rsidR="001B2339">
        <w:t>Jean-Paul CLOZEL,</w:t>
      </w:r>
      <w:r w:rsidR="0024339F">
        <w:t xml:space="preserve"> </w:t>
      </w:r>
      <w:r w:rsidR="001B2339">
        <w:t xml:space="preserve">Aurélie COURTIAL, Philippe DESBOS, Armelle DESLANDES, Josette DESZIERES, </w:t>
      </w:r>
      <w:r w:rsidR="004E6FE1">
        <w:t xml:space="preserve">Catherine EIDUKEVICIUS, Myriam FARGE, </w:t>
      </w:r>
      <w:r w:rsidR="001B2339">
        <w:t>Daniel FRAISSE,</w:t>
      </w:r>
      <w:r w:rsidR="00F3452F">
        <w:t xml:space="preserve"> Yvan MAISONNEUVE,</w:t>
      </w:r>
      <w:r w:rsidR="0071327D">
        <w:t xml:space="preserve"> </w:t>
      </w:r>
      <w:r w:rsidR="004E6FE1">
        <w:t xml:space="preserve">Bernard </w:t>
      </w:r>
      <w:r w:rsidR="001B2339">
        <w:t>PAGNIER,</w:t>
      </w:r>
      <w:r w:rsidR="0062251F">
        <w:t xml:space="preserve"> Elisabeth PILLAT,</w:t>
      </w:r>
      <w:r w:rsidR="001B2339">
        <w:t xml:space="preserve"> </w:t>
      </w:r>
      <w:r w:rsidR="0071327D">
        <w:t>Chantal ROBERT</w:t>
      </w:r>
      <w:r w:rsidR="001B2339">
        <w:t xml:space="preserve">, Robert SOZET, </w:t>
      </w:r>
      <w:r w:rsidR="0062251F">
        <w:t xml:space="preserve">Jean Paul VALLES, </w:t>
      </w:r>
      <w:r w:rsidR="0071327D">
        <w:t>Manon VERGNIER</w:t>
      </w:r>
      <w:r w:rsidR="001B2339">
        <w:t>.</w:t>
      </w:r>
      <w:bookmarkEnd w:id="0"/>
    </w:p>
    <w:p w14:paraId="00DD9B73" w14:textId="77777777" w:rsidR="001B2339" w:rsidRDefault="001B2339" w:rsidP="001B2339">
      <w:pPr>
        <w:jc w:val="both"/>
      </w:pPr>
    </w:p>
    <w:p w14:paraId="6CCDB101" w14:textId="77777777" w:rsidR="001B7FE2" w:rsidRDefault="0013561C" w:rsidP="001B2339">
      <w:pPr>
        <w:jc w:val="both"/>
      </w:pPr>
      <w:r>
        <w:rPr>
          <w:b/>
          <w:bCs/>
        </w:rPr>
        <w:t>ABSENTS EXCUSÉS</w:t>
      </w:r>
      <w:r w:rsidR="001B2339">
        <w:rPr>
          <w:b/>
        </w:rPr>
        <w:t xml:space="preserve"> :</w:t>
      </w:r>
      <w:r w:rsidR="001B2339">
        <w:t xml:space="preserve"> </w:t>
      </w:r>
      <w:r w:rsidR="0071327D">
        <w:t>Mickaël BOISSIE</w:t>
      </w:r>
      <w:r w:rsidR="001B2339">
        <w:t xml:space="preserve"> (procuration à </w:t>
      </w:r>
      <w:r w:rsidR="0062251F">
        <w:t>Myriam FARGE</w:t>
      </w:r>
      <w:r w:rsidR="001B2339">
        <w:t>)</w:t>
      </w:r>
      <w:r w:rsidR="001B7FE2">
        <w:t>.</w:t>
      </w:r>
    </w:p>
    <w:p w14:paraId="37F1737F" w14:textId="77777777" w:rsidR="001B7FE2" w:rsidRDefault="001B7FE2" w:rsidP="001B2339">
      <w:pPr>
        <w:jc w:val="both"/>
      </w:pPr>
    </w:p>
    <w:p w14:paraId="50A13E8D" w14:textId="66715C82" w:rsidR="001B2339" w:rsidRDefault="001B7FE2" w:rsidP="001B2339">
      <w:pPr>
        <w:jc w:val="both"/>
      </w:pPr>
      <w:r>
        <w:rPr>
          <w:b/>
          <w:bCs/>
        </w:rPr>
        <w:t>ABSENT :</w:t>
      </w:r>
      <w:r w:rsidR="001B2339">
        <w:t xml:space="preserve"> </w:t>
      </w:r>
      <w:r w:rsidR="0024339F">
        <w:t>Louis CLOZEL.</w:t>
      </w:r>
    </w:p>
    <w:p w14:paraId="5C778CAF" w14:textId="715CFB40" w:rsidR="004807F3" w:rsidRDefault="004807F3" w:rsidP="001B2339">
      <w:pPr>
        <w:jc w:val="both"/>
      </w:pPr>
    </w:p>
    <w:p w14:paraId="171FB2C0" w14:textId="4C7B3107" w:rsidR="004807F3" w:rsidRDefault="004807F3" w:rsidP="001B2339">
      <w:pPr>
        <w:jc w:val="both"/>
      </w:pPr>
      <w:r>
        <w:t xml:space="preserve">Date de la convocation : </w:t>
      </w:r>
      <w:r w:rsidR="0062251F">
        <w:t>14</w:t>
      </w:r>
      <w:r>
        <w:t>-0</w:t>
      </w:r>
      <w:r w:rsidR="0062251F">
        <w:t>9</w:t>
      </w:r>
      <w:r>
        <w:t>-2022</w:t>
      </w:r>
    </w:p>
    <w:p w14:paraId="404B8AB3" w14:textId="2D14BC96" w:rsidR="00377CF0" w:rsidRDefault="00377CF0" w:rsidP="001B2339">
      <w:pPr>
        <w:jc w:val="both"/>
      </w:pP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6C1D6DCC" w:rsidR="00377CF0" w:rsidRDefault="00377CF0" w:rsidP="00377CF0">
      <w:pPr>
        <w:pStyle w:val="Corpsdetexte3"/>
        <w:ind w:right="-1" w:firstLine="708"/>
      </w:pPr>
      <w:r>
        <w:rPr>
          <w:bCs/>
        </w:rPr>
        <w:t xml:space="preserve">Monsieur CLOZEL </w:t>
      </w:r>
      <w:r>
        <w:t xml:space="preserve">propose au Conseil de désigner Madame </w:t>
      </w:r>
      <w:r w:rsidR="0062251F">
        <w:t>Manon VERGNIER</w:t>
      </w:r>
      <w:r>
        <w:t xml:space="preserve"> pour assurer les fonctions de secrétaire de séance.</w:t>
      </w:r>
    </w:p>
    <w:p w14:paraId="62343BBC" w14:textId="77777777" w:rsidR="00377CF0" w:rsidRDefault="00377CF0" w:rsidP="00377CF0">
      <w:pPr>
        <w:pStyle w:val="Corpsdetexte3"/>
        <w:ind w:right="-1"/>
      </w:pPr>
    </w:p>
    <w:p w14:paraId="1DF44A22" w14:textId="5B54CA00" w:rsidR="00896172"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à l’unanimité des membres présents ou représentés,</w:t>
      </w:r>
    </w:p>
    <w:p w14:paraId="4342C549" w14:textId="77777777" w:rsidR="00377CF0" w:rsidRDefault="00377CF0" w:rsidP="00377CF0">
      <w:pPr>
        <w:tabs>
          <w:tab w:val="left" w:pos="709"/>
        </w:tabs>
        <w:ind w:right="-1"/>
        <w:jc w:val="both"/>
        <w:rPr>
          <w:b/>
          <w:i/>
        </w:rPr>
      </w:pPr>
    </w:p>
    <w:p w14:paraId="73976911" w14:textId="2F957754" w:rsidR="00377CF0" w:rsidRDefault="00377CF0" w:rsidP="00377CF0">
      <w:pPr>
        <w:ind w:right="-1" w:firstLine="708"/>
        <w:jc w:val="both"/>
      </w:pPr>
      <w:r>
        <w:t xml:space="preserve">- ELIT Madame </w:t>
      </w:r>
      <w:r w:rsidR="0062251F">
        <w:t>Manon VERGNIER</w:t>
      </w:r>
      <w:r>
        <w:t xml:space="preserve"> pour assurer les fonctions de secrétaire de séance.</w:t>
      </w:r>
    </w:p>
    <w:p w14:paraId="49684739" w14:textId="3FCCB253" w:rsidR="00377CF0" w:rsidRDefault="00377CF0" w:rsidP="00377CF0">
      <w:pPr>
        <w:ind w:right="-1"/>
        <w:jc w:val="both"/>
      </w:pPr>
    </w:p>
    <w:p w14:paraId="40A74536" w14:textId="77777777" w:rsidR="0055664D" w:rsidRDefault="0055664D" w:rsidP="004C55CE">
      <w:pPr>
        <w:ind w:right="-2" w:firstLine="709"/>
        <w:jc w:val="both"/>
        <w:rPr>
          <w:bCs/>
          <w:iCs/>
        </w:rPr>
      </w:pPr>
    </w:p>
    <w:p w14:paraId="2DB9DE7D" w14:textId="17BADB38" w:rsidR="00364715" w:rsidRDefault="00364715" w:rsidP="00364715">
      <w:pPr>
        <w:jc w:val="both"/>
        <w:rPr>
          <w:b/>
          <w:u w:val="single"/>
        </w:rPr>
      </w:pPr>
      <w:proofErr w:type="gramStart"/>
      <w:r>
        <w:rPr>
          <w:b/>
        </w:rPr>
        <w:t>III  -</w:t>
      </w:r>
      <w:proofErr w:type="gramEnd"/>
      <w:r>
        <w:rPr>
          <w:b/>
        </w:rPr>
        <w:t xml:space="preserve"> </w:t>
      </w:r>
      <w:r>
        <w:rPr>
          <w:b/>
          <w:u w:val="single"/>
        </w:rPr>
        <w:t>MODIFICATION DE L’ORDRE DU JOUR DU CONSEIL MUNICIPAL</w:t>
      </w:r>
    </w:p>
    <w:p w14:paraId="4E993C73" w14:textId="77777777" w:rsidR="00364715" w:rsidRDefault="00364715" w:rsidP="00364715">
      <w:pPr>
        <w:jc w:val="both"/>
        <w:rPr>
          <w:b/>
          <w:u w:val="single"/>
        </w:rPr>
      </w:pPr>
    </w:p>
    <w:p w14:paraId="67B0D5DA" w14:textId="77777777" w:rsidR="00364715" w:rsidRDefault="00364715" w:rsidP="007C3488">
      <w:pPr>
        <w:jc w:val="both"/>
      </w:pPr>
      <w:r>
        <w:tab/>
        <w:t>Je vous demande de bien vouloir :</w:t>
      </w:r>
    </w:p>
    <w:p w14:paraId="0608F061" w14:textId="77777777" w:rsidR="00364715" w:rsidRDefault="00364715" w:rsidP="007C3488">
      <w:pPr>
        <w:jc w:val="both"/>
      </w:pPr>
    </w:p>
    <w:p w14:paraId="1FFA6719" w14:textId="40379D7C" w:rsidR="00364715" w:rsidRDefault="00364715" w:rsidP="007C3488">
      <w:pPr>
        <w:jc w:val="both"/>
      </w:pPr>
      <w:r>
        <w:tab/>
        <w:t>- rajouter l</w:t>
      </w:r>
      <w:r w:rsidR="00A21EB8">
        <w:t xml:space="preserve">a </w:t>
      </w:r>
      <w:r>
        <w:t>délibération suivante :</w:t>
      </w:r>
    </w:p>
    <w:p w14:paraId="30A166F4" w14:textId="77777777" w:rsidR="00753C2A" w:rsidRDefault="00753C2A" w:rsidP="007C3488">
      <w:pPr>
        <w:jc w:val="both"/>
      </w:pPr>
    </w:p>
    <w:p w14:paraId="6451E3DA" w14:textId="77777777" w:rsidR="00364715" w:rsidRDefault="00364715" w:rsidP="007C3488">
      <w:pPr>
        <w:jc w:val="both"/>
      </w:pPr>
    </w:p>
    <w:p w14:paraId="349EFDC2" w14:textId="28712DC8" w:rsidR="00364715" w:rsidRDefault="00364715" w:rsidP="007C3488">
      <w:pPr>
        <w:jc w:val="both"/>
      </w:pPr>
      <w:r>
        <w:tab/>
        <w:t>* « </w:t>
      </w:r>
      <w:r w:rsidR="0062251F">
        <w:t>Vélo-route Voie Verte – dossier de défrichement</w:t>
      </w:r>
      <w:r>
        <w:t> »,</w:t>
      </w:r>
    </w:p>
    <w:p w14:paraId="18F61DB6" w14:textId="77777777" w:rsidR="001B7FE2" w:rsidRDefault="001B7FE2" w:rsidP="007C3488">
      <w:pPr>
        <w:jc w:val="both"/>
      </w:pPr>
    </w:p>
    <w:p w14:paraId="1F224D11" w14:textId="619502CB" w:rsidR="00162BCA" w:rsidRPr="001B7FE2" w:rsidRDefault="00162BCA" w:rsidP="007C3488">
      <w:pPr>
        <w:jc w:val="both"/>
        <w:rPr>
          <w:i/>
          <w:iCs/>
        </w:rPr>
      </w:pPr>
      <w:r w:rsidRPr="001B7FE2">
        <w:rPr>
          <w:i/>
          <w:iCs/>
        </w:rPr>
        <w:t>La 2</w:t>
      </w:r>
      <w:r w:rsidRPr="001B7FE2">
        <w:rPr>
          <w:i/>
          <w:iCs/>
          <w:vertAlign w:val="superscript"/>
        </w:rPr>
        <w:t>e</w:t>
      </w:r>
      <w:r w:rsidRPr="001B7FE2">
        <w:rPr>
          <w:i/>
          <w:iCs/>
        </w:rPr>
        <w:t xml:space="preserve"> partie des travaux </w:t>
      </w:r>
      <w:r w:rsidR="001B7FE2" w:rsidRPr="001B7FE2">
        <w:rPr>
          <w:i/>
          <w:iCs/>
        </w:rPr>
        <w:t>ARCHE</w:t>
      </w:r>
      <w:r w:rsidRPr="001B7FE2">
        <w:rPr>
          <w:i/>
          <w:iCs/>
        </w:rPr>
        <w:t xml:space="preserve"> agglo</w:t>
      </w:r>
      <w:r w:rsidR="00D246C9" w:rsidRPr="001B7FE2">
        <w:rPr>
          <w:i/>
          <w:iCs/>
        </w:rPr>
        <w:t xml:space="preserve"> doi</w:t>
      </w:r>
      <w:r w:rsidR="000836CC" w:rsidRPr="001B7FE2">
        <w:rPr>
          <w:i/>
          <w:iCs/>
        </w:rPr>
        <w:t>t</w:t>
      </w:r>
      <w:r w:rsidR="00D246C9" w:rsidRPr="001B7FE2">
        <w:rPr>
          <w:i/>
          <w:iCs/>
        </w:rPr>
        <w:t xml:space="preserve"> se faire rapidement pour le tronçon </w:t>
      </w:r>
      <w:proofErr w:type="spellStart"/>
      <w:r w:rsidR="00D246C9" w:rsidRPr="001B7FE2">
        <w:rPr>
          <w:i/>
          <w:iCs/>
        </w:rPr>
        <w:t>Girardier</w:t>
      </w:r>
      <w:proofErr w:type="spellEnd"/>
      <w:r w:rsidR="00D246C9" w:rsidRPr="001B7FE2">
        <w:rPr>
          <w:i/>
          <w:iCs/>
        </w:rPr>
        <w:t>-train de l’Ardèche</w:t>
      </w:r>
      <w:r w:rsidR="00F624D0" w:rsidRPr="001B7FE2">
        <w:rPr>
          <w:i/>
          <w:iCs/>
        </w:rPr>
        <w:t xml:space="preserve">. </w:t>
      </w:r>
      <w:r w:rsidR="001B7FE2">
        <w:rPr>
          <w:i/>
          <w:iCs/>
        </w:rPr>
        <w:t>L</w:t>
      </w:r>
      <w:r w:rsidR="00D246C9" w:rsidRPr="001B7FE2">
        <w:rPr>
          <w:i/>
          <w:iCs/>
        </w:rPr>
        <w:t>es entreprises ont été choisies</w:t>
      </w:r>
      <w:r w:rsidR="001B7FE2">
        <w:rPr>
          <w:i/>
          <w:iCs/>
        </w:rPr>
        <w:t xml:space="preserve"> p</w:t>
      </w:r>
      <w:r w:rsidR="001B7FE2" w:rsidRPr="001B7FE2">
        <w:rPr>
          <w:i/>
          <w:iCs/>
        </w:rPr>
        <w:t>our pouvoir démarrer ces travaux</w:t>
      </w:r>
      <w:r w:rsidR="001B7FE2">
        <w:rPr>
          <w:i/>
          <w:iCs/>
        </w:rPr>
        <w:t>.</w:t>
      </w:r>
      <w:r w:rsidR="00D246C9" w:rsidRPr="001B7FE2">
        <w:rPr>
          <w:i/>
          <w:iCs/>
        </w:rPr>
        <w:t xml:space="preserve"> </w:t>
      </w:r>
      <w:r w:rsidR="001B7FE2">
        <w:rPr>
          <w:i/>
          <w:iCs/>
        </w:rPr>
        <w:t>I</w:t>
      </w:r>
      <w:r w:rsidR="00D246C9" w:rsidRPr="001B7FE2">
        <w:rPr>
          <w:i/>
          <w:iCs/>
        </w:rPr>
        <w:t>l faut</w:t>
      </w:r>
      <w:r w:rsidR="001B7FE2">
        <w:rPr>
          <w:i/>
          <w:iCs/>
        </w:rPr>
        <w:t xml:space="preserve"> demander</w:t>
      </w:r>
      <w:r w:rsidR="00D246C9" w:rsidRPr="001B7FE2">
        <w:rPr>
          <w:i/>
          <w:iCs/>
        </w:rPr>
        <w:t xml:space="preserve"> une autorisation de défrichement </w:t>
      </w:r>
      <w:r w:rsidR="00F624D0" w:rsidRPr="001B7FE2">
        <w:rPr>
          <w:i/>
          <w:iCs/>
        </w:rPr>
        <w:t>auprès de la</w:t>
      </w:r>
      <w:r w:rsidR="00D246C9" w:rsidRPr="001B7FE2">
        <w:rPr>
          <w:i/>
          <w:iCs/>
        </w:rPr>
        <w:t xml:space="preserve"> DDT </w:t>
      </w:r>
      <w:r w:rsidR="00F624D0" w:rsidRPr="001B7FE2">
        <w:rPr>
          <w:i/>
          <w:iCs/>
        </w:rPr>
        <w:t>qui a</w:t>
      </w:r>
      <w:r w:rsidR="00D246C9" w:rsidRPr="001B7FE2">
        <w:rPr>
          <w:i/>
          <w:iCs/>
        </w:rPr>
        <w:t xml:space="preserve"> 2 mois pour instruire le dossier</w:t>
      </w:r>
      <w:r w:rsidR="001B7FE2">
        <w:rPr>
          <w:i/>
          <w:iCs/>
        </w:rPr>
        <w:t>. Cette demande sera effectuée par ARCHE Agglo au nom de la Commune.</w:t>
      </w:r>
    </w:p>
    <w:p w14:paraId="5279D3F7" w14:textId="77777777" w:rsidR="00364715" w:rsidRDefault="00364715" w:rsidP="007C3488">
      <w:pPr>
        <w:jc w:val="both"/>
      </w:pPr>
      <w:r>
        <w:tab/>
      </w:r>
    </w:p>
    <w:p w14:paraId="04AF602B" w14:textId="77777777" w:rsidR="00A21EB8" w:rsidRDefault="00A21EB8" w:rsidP="007C3488">
      <w:pPr>
        <w:ind w:firstLine="709"/>
        <w:jc w:val="both"/>
      </w:pPr>
      <w:r>
        <w:rPr>
          <w:b/>
          <w:i/>
        </w:rPr>
        <w:t>Le Conseil Municipal, après en avoir délibéré‚ à l’unanimité des membres présents ou représentés,</w:t>
      </w:r>
    </w:p>
    <w:p w14:paraId="57090060" w14:textId="77777777" w:rsidR="00A21EB8" w:rsidRDefault="00A21EB8" w:rsidP="007C3488">
      <w:pPr>
        <w:jc w:val="both"/>
      </w:pPr>
      <w:r>
        <w:tab/>
      </w:r>
    </w:p>
    <w:p w14:paraId="0F6049E8" w14:textId="647835A2" w:rsidR="00A21EB8" w:rsidRPr="007C3488" w:rsidRDefault="007C3488" w:rsidP="007C3488">
      <w:pPr>
        <w:widowControl/>
        <w:suppressAutoHyphens w:val="0"/>
        <w:ind w:right="281"/>
        <w:jc w:val="both"/>
        <w:rPr>
          <w:lang w:val="fr-CA"/>
        </w:rPr>
      </w:pPr>
      <w:r>
        <w:t xml:space="preserve">    </w:t>
      </w:r>
      <w:r>
        <w:tab/>
        <w:t>-</w:t>
      </w:r>
      <w:r w:rsidR="00A21EB8">
        <w:t>APPROUVE le rajout de la délibération « </w:t>
      </w:r>
      <w:r w:rsidR="00365847">
        <w:t>Vélo-route Voie Verte – dossier de défrichement</w:t>
      </w:r>
      <w:r w:rsidR="00CB1D72">
        <w:t> ».</w:t>
      </w:r>
    </w:p>
    <w:p w14:paraId="6DEFE82F" w14:textId="77777777" w:rsidR="00364715" w:rsidRDefault="00364715" w:rsidP="00364715">
      <w:pPr>
        <w:pStyle w:val="Corpsdetexte2"/>
        <w:rPr>
          <w:rFonts w:ascii="Times New Roman" w:hAnsi="Times New Roman"/>
          <w:bCs/>
          <w:szCs w:val="24"/>
        </w:rPr>
      </w:pPr>
    </w:p>
    <w:p w14:paraId="27AB38AE" w14:textId="77777777" w:rsidR="00364715" w:rsidRDefault="00364715" w:rsidP="00364715">
      <w:pPr>
        <w:pStyle w:val="Corpsdetexte2"/>
        <w:rPr>
          <w:rFonts w:ascii="Times New Roman" w:hAnsi="Times New Roman"/>
          <w:bCs/>
          <w:szCs w:val="24"/>
        </w:rPr>
      </w:pPr>
    </w:p>
    <w:p w14:paraId="6EAA2A5F" w14:textId="77777777" w:rsidR="00364715" w:rsidRDefault="00364715" w:rsidP="00364715">
      <w:pPr>
        <w:pStyle w:val="Corpsdetexte2"/>
        <w:rPr>
          <w:rFonts w:ascii="Times New Roman" w:hAnsi="Times New Roman"/>
          <w:bCs/>
          <w:sz w:val="28"/>
          <w:szCs w:val="28"/>
        </w:rPr>
      </w:pPr>
      <w:r>
        <w:rPr>
          <w:rFonts w:ascii="Times New Roman" w:hAnsi="Times New Roman"/>
          <w:bCs/>
          <w:sz w:val="28"/>
          <w:szCs w:val="28"/>
        </w:rPr>
        <w:t xml:space="preserve">IV - </w:t>
      </w:r>
      <w:r>
        <w:rPr>
          <w:rFonts w:ascii="Times New Roman" w:hAnsi="Times New Roman"/>
          <w:bCs/>
          <w:sz w:val="28"/>
          <w:szCs w:val="28"/>
          <w:u w:val="single"/>
        </w:rPr>
        <w:t>ORDRE DU JOUR DU CONSEIL MUNICIPAL – DELIBERATIONS</w:t>
      </w:r>
      <w:r>
        <w:rPr>
          <w:rFonts w:ascii="Times New Roman" w:hAnsi="Times New Roman"/>
          <w:bCs/>
          <w:sz w:val="28"/>
          <w:szCs w:val="28"/>
        </w:rPr>
        <w:t>.</w:t>
      </w:r>
    </w:p>
    <w:p w14:paraId="11288370" w14:textId="77777777" w:rsidR="00364715" w:rsidRDefault="00364715" w:rsidP="00364715">
      <w:pPr>
        <w:jc w:val="both"/>
      </w:pPr>
    </w:p>
    <w:p w14:paraId="4E9BBA51" w14:textId="77777777" w:rsidR="00365847" w:rsidRDefault="00365847" w:rsidP="00365847">
      <w:pPr>
        <w:ind w:right="-2"/>
        <w:jc w:val="both"/>
        <w:rPr>
          <w:b/>
          <w:bCs/>
          <w:u w:val="single"/>
        </w:rPr>
      </w:pPr>
      <w:r>
        <w:rPr>
          <w:b/>
          <w:bCs/>
        </w:rPr>
        <w:t>OBJET :</w:t>
      </w:r>
      <w:r>
        <w:rPr>
          <w:bCs/>
        </w:rPr>
        <w:t xml:space="preserve"> </w:t>
      </w:r>
      <w:r>
        <w:rPr>
          <w:b/>
          <w:bCs/>
          <w:lang w:val="fr-CA"/>
        </w:rPr>
        <w:t>N° 0042</w:t>
      </w:r>
      <w:r>
        <w:rPr>
          <w:b/>
          <w:bCs/>
          <w:lang w:val="fr-CA"/>
        </w:rPr>
        <w:tab/>
      </w:r>
      <w:r>
        <w:rPr>
          <w:b/>
          <w:bCs/>
          <w:u w:val="single"/>
          <w:lang w:val="fr-CA"/>
        </w:rPr>
        <w:t xml:space="preserve">DEMANDE DE DEROGATION POUR LA REDUCTION DE LA BANDE DE PRECAUTION </w:t>
      </w:r>
      <w:proofErr w:type="gramStart"/>
      <w:r>
        <w:rPr>
          <w:b/>
          <w:bCs/>
          <w:u w:val="single"/>
          <w:lang w:val="fr-CA"/>
        </w:rPr>
        <w:t>A  L’ARRIERE</w:t>
      </w:r>
      <w:proofErr w:type="gramEnd"/>
      <w:r>
        <w:rPr>
          <w:b/>
          <w:bCs/>
          <w:u w:val="single"/>
          <w:lang w:val="fr-CA"/>
        </w:rPr>
        <w:t xml:space="preserve"> DU SYSTÈME D’ENDIGUEMENT DU DOUX.</w:t>
      </w:r>
    </w:p>
    <w:p w14:paraId="47479CC0" w14:textId="77777777" w:rsidR="00365847" w:rsidRDefault="00365847" w:rsidP="00365847">
      <w:pPr>
        <w:ind w:right="-2"/>
        <w:jc w:val="both"/>
        <w:rPr>
          <w:b/>
          <w:bCs/>
          <w:u w:val="single"/>
        </w:rPr>
      </w:pPr>
    </w:p>
    <w:p w14:paraId="21555E19" w14:textId="77777777" w:rsidR="00365847" w:rsidRDefault="00365847" w:rsidP="00365847">
      <w:pPr>
        <w:ind w:right="-2"/>
        <w:jc w:val="both"/>
        <w:rPr>
          <w:b/>
          <w:bCs/>
          <w:u w:val="single"/>
        </w:rPr>
      </w:pPr>
    </w:p>
    <w:p w14:paraId="6307B195" w14:textId="77777777" w:rsidR="00365847" w:rsidRDefault="00365847" w:rsidP="00365847">
      <w:r>
        <w:rPr>
          <w:b/>
          <w:caps/>
        </w:rPr>
        <w:t>Rapporteur </w:t>
      </w:r>
      <w:r>
        <w:rPr>
          <w:caps/>
        </w:rPr>
        <w:t xml:space="preserve">: </w:t>
      </w:r>
      <w:r>
        <w:t xml:space="preserve"> Elisabeth PILLAT</w:t>
      </w:r>
    </w:p>
    <w:p w14:paraId="39348C6D" w14:textId="77777777" w:rsidR="00365847" w:rsidRDefault="00365847" w:rsidP="00365847">
      <w:pPr>
        <w:ind w:right="-2"/>
        <w:jc w:val="both"/>
        <w:rPr>
          <w:b/>
          <w:bCs/>
          <w:u w:val="single"/>
        </w:rPr>
      </w:pPr>
    </w:p>
    <w:p w14:paraId="2FFC0FA2" w14:textId="77777777" w:rsidR="00365847" w:rsidRDefault="00365847" w:rsidP="00365847">
      <w:pPr>
        <w:spacing w:before="120"/>
        <w:jc w:val="both"/>
      </w:pPr>
      <w:r>
        <w:rPr>
          <w:b/>
          <w:bCs/>
        </w:rPr>
        <w:tab/>
      </w:r>
      <w:r>
        <w:t>M. le Maire rappelle au Conseil municipal que la Commune de Saint-Jean-de-Muzols est impactée sur une partie importante de son territoire par le risque inondation du Doux et de ses affluents.</w:t>
      </w:r>
    </w:p>
    <w:p w14:paraId="73F0921D" w14:textId="77777777" w:rsidR="00365847" w:rsidRDefault="00365847" w:rsidP="00365847">
      <w:pPr>
        <w:spacing w:before="120"/>
        <w:jc w:val="both"/>
        <w:rPr>
          <w:sz w:val="22"/>
          <w:szCs w:val="22"/>
        </w:rPr>
      </w:pPr>
      <w:r>
        <w:tab/>
        <w:t>A ce titre, un porter à connaissance du risque inondation a été remis à la Commune par le Préfet afin de l’annexer au Plan Local d’Urbanisme (PLU). Une nouvelle carte d’aléas et son règlement associé sont ainsi opposables aux demandes d’occupation des sols depuis l’approbation du PLU le 24/09/2020 modifié le 30/06/2022.</w:t>
      </w:r>
    </w:p>
    <w:p w14:paraId="6F2261B0" w14:textId="77777777" w:rsidR="00365847" w:rsidRDefault="00365847" w:rsidP="00365847">
      <w:pPr>
        <w:spacing w:before="120"/>
        <w:jc w:val="both"/>
        <w:rPr>
          <w:sz w:val="22"/>
          <w:szCs w:val="22"/>
        </w:rPr>
      </w:pPr>
      <w:r>
        <w:rPr>
          <w:sz w:val="22"/>
          <w:szCs w:val="22"/>
        </w:rPr>
        <w:tab/>
        <w:t xml:space="preserve">M. le Maire expose que suite au décret n° 2019-715 du 5 juillet 2019 relatif aux plans de prévention des risques concernant les « aléas débordement de cours d’eau et submersion marine » dit « décret </w:t>
      </w:r>
      <w:proofErr w:type="spellStart"/>
      <w:r>
        <w:rPr>
          <w:sz w:val="22"/>
          <w:szCs w:val="22"/>
        </w:rPr>
        <w:t>PPRi</w:t>
      </w:r>
      <w:proofErr w:type="spellEnd"/>
      <w:r>
        <w:rPr>
          <w:sz w:val="22"/>
          <w:szCs w:val="22"/>
        </w:rPr>
        <w:t xml:space="preserve"> », le Préfet de l’Ardèche va prescrire d’ici fin 2023, au plus tard, un nouveau </w:t>
      </w:r>
      <w:proofErr w:type="spellStart"/>
      <w:r>
        <w:rPr>
          <w:sz w:val="22"/>
          <w:szCs w:val="22"/>
        </w:rPr>
        <w:t>PPRi</w:t>
      </w:r>
      <w:proofErr w:type="spellEnd"/>
      <w:r>
        <w:rPr>
          <w:sz w:val="22"/>
          <w:szCs w:val="22"/>
        </w:rPr>
        <w:t xml:space="preserve"> (Plan de Prévention du Risque inondation).</w:t>
      </w:r>
    </w:p>
    <w:p w14:paraId="150A8038" w14:textId="77777777" w:rsidR="00365847" w:rsidRDefault="00365847" w:rsidP="00365847">
      <w:pPr>
        <w:spacing w:before="120"/>
        <w:jc w:val="both"/>
        <w:rPr>
          <w:sz w:val="22"/>
          <w:szCs w:val="22"/>
        </w:rPr>
      </w:pPr>
      <w:r>
        <w:rPr>
          <w:sz w:val="22"/>
          <w:szCs w:val="22"/>
        </w:rPr>
        <w:tab/>
        <w:t>ARCHE Agglo et le Syndicat Mixte du Bassin Versant du Doux, de par leur compétence GEMAPI (Gestion des Milieux Aquatiques et Prévention des Inondations), ont mené un travail de « labellisation » des systèmes d’endiguement résistants à la crue de référence.</w:t>
      </w:r>
    </w:p>
    <w:p w14:paraId="4EE5B1BE" w14:textId="77777777" w:rsidR="00365847" w:rsidRDefault="00365847" w:rsidP="00365847">
      <w:pPr>
        <w:spacing w:before="120"/>
        <w:jc w:val="both"/>
        <w:rPr>
          <w:sz w:val="22"/>
          <w:szCs w:val="22"/>
        </w:rPr>
      </w:pPr>
      <w:r>
        <w:rPr>
          <w:sz w:val="22"/>
          <w:szCs w:val="22"/>
        </w:rPr>
        <w:tab/>
        <w:t>Cette labellisation fait l’objet d’une analyse par la DREAL et doit être validée par arrêté préfectoral.</w:t>
      </w:r>
    </w:p>
    <w:p w14:paraId="5CE0B836" w14:textId="5D8C4E91" w:rsidR="00365847" w:rsidRDefault="00365847" w:rsidP="00365847">
      <w:pPr>
        <w:spacing w:before="120"/>
        <w:jc w:val="both"/>
        <w:rPr>
          <w:sz w:val="22"/>
          <w:szCs w:val="22"/>
        </w:rPr>
      </w:pPr>
      <w:r>
        <w:rPr>
          <w:sz w:val="22"/>
          <w:szCs w:val="22"/>
        </w:rPr>
        <w:tab/>
        <w:t>Par ailleurs, une demande de réduction de la bande de précaution à l’arrière des Digues peut être effectuée sous la forme d’une délibération motivée, par l’autorité compétente en matière de Plan Local d’Urbanisme. Elle doit être accompagnée d’un avis de l’autorité compétente en matière de Gestion des Milieux Aquatiques et de Prévention des Inondations.</w:t>
      </w:r>
    </w:p>
    <w:p w14:paraId="6AAF0B1B" w14:textId="77777777" w:rsidR="002114C8" w:rsidRDefault="002114C8" w:rsidP="00365847">
      <w:pPr>
        <w:spacing w:before="120"/>
        <w:jc w:val="both"/>
        <w:rPr>
          <w:sz w:val="22"/>
          <w:szCs w:val="22"/>
        </w:rPr>
      </w:pPr>
    </w:p>
    <w:p w14:paraId="3407E8ED" w14:textId="2700152F" w:rsidR="00365847" w:rsidRDefault="00365847" w:rsidP="00365847">
      <w:pPr>
        <w:spacing w:before="120"/>
        <w:jc w:val="both"/>
        <w:rPr>
          <w:sz w:val="22"/>
          <w:szCs w:val="22"/>
        </w:rPr>
      </w:pPr>
      <w:r>
        <w:rPr>
          <w:sz w:val="22"/>
          <w:szCs w:val="22"/>
        </w:rPr>
        <w:lastRenderedPageBreak/>
        <w:tab/>
        <w:t>Sur la base des éléments techniques et de l’avis fournis par ARCHE Agglo et le Syndicat Mixte du Bassin Versant Doux, ci-annexés, M. le Maire propose au Conseil municipal de demander au Préfet de l’Ardèche, une dérogation pour la réduction de</w:t>
      </w:r>
      <w:r w:rsidR="00BB43EF">
        <w:rPr>
          <w:sz w:val="22"/>
          <w:szCs w:val="22"/>
        </w:rPr>
        <w:t xml:space="preserve"> la</w:t>
      </w:r>
      <w:r>
        <w:rPr>
          <w:sz w:val="22"/>
          <w:szCs w:val="22"/>
        </w:rPr>
        <w:t xml:space="preserve"> bande de précaution à l’arrière d</w:t>
      </w:r>
      <w:r w:rsidR="00BB43EF">
        <w:rPr>
          <w:sz w:val="22"/>
          <w:szCs w:val="22"/>
        </w:rPr>
        <w:t>u</w:t>
      </w:r>
      <w:r>
        <w:rPr>
          <w:sz w:val="22"/>
          <w:szCs w:val="22"/>
        </w:rPr>
        <w:t xml:space="preserve"> système d’endiguement.</w:t>
      </w:r>
    </w:p>
    <w:p w14:paraId="2E7FA8DC" w14:textId="77777777" w:rsidR="00365847" w:rsidRDefault="00365847" w:rsidP="00365847">
      <w:pPr>
        <w:spacing w:before="120"/>
        <w:jc w:val="both"/>
        <w:rPr>
          <w:sz w:val="22"/>
          <w:szCs w:val="22"/>
        </w:rPr>
      </w:pPr>
      <w:r>
        <w:rPr>
          <w:sz w:val="22"/>
          <w:szCs w:val="22"/>
        </w:rPr>
        <w:tab/>
        <w:t>Conformément à l’article R.562-11-4 du Code de l’environnement et à l’arrêté du 5 juillet 2019, par défaut, la largeur de la bande de précaution est fixée à cent fois la différence entre la hauteur d’eau maximale qui serait atteinte à l’amont de l’ouvrage du fait de la survenance de l’aléa de référence et le terrain naturel immédiatement derrière lui, sans pouvoir être inférieure à 50 mètres.</w:t>
      </w:r>
    </w:p>
    <w:p w14:paraId="727DD4D0" w14:textId="77777777" w:rsidR="00365847" w:rsidRDefault="00365847" w:rsidP="00365847">
      <w:pPr>
        <w:spacing w:before="120"/>
        <w:jc w:val="both"/>
        <w:rPr>
          <w:sz w:val="22"/>
          <w:szCs w:val="22"/>
        </w:rPr>
      </w:pPr>
      <w:r>
        <w:rPr>
          <w:sz w:val="22"/>
          <w:szCs w:val="22"/>
        </w:rPr>
        <w:tab/>
        <w:t>La cartographie actuelle des aléas intègre une bande forfaitaire de 100 m à titre conservatoire. Mais l’application du décret, à défaut d’une demande de dérogation conduira à augmenter cette largeur (oscillant entre 150 et 200 m pour le Doux).</w:t>
      </w:r>
    </w:p>
    <w:p w14:paraId="605A280C" w14:textId="77777777" w:rsidR="00365847" w:rsidRDefault="00365847" w:rsidP="00365847">
      <w:pPr>
        <w:spacing w:before="120"/>
        <w:jc w:val="both"/>
        <w:rPr>
          <w:sz w:val="22"/>
          <w:szCs w:val="22"/>
        </w:rPr>
      </w:pPr>
      <w:r>
        <w:rPr>
          <w:sz w:val="22"/>
          <w:szCs w:val="22"/>
        </w:rPr>
        <w:tab/>
        <w:t>Cette largeur peut être adaptée sur la base d’éléments techniques de l’ouvrage fournis par son propriétaire ou son gestionnaire. Pour cela, des éléments techniques doivent être apportés, issus des scénarios de défaillance de l’étude de danger.</w:t>
      </w:r>
    </w:p>
    <w:p w14:paraId="7DBF3131" w14:textId="3FE855B2" w:rsidR="00365847" w:rsidRDefault="00365847" w:rsidP="00365847">
      <w:pPr>
        <w:spacing w:before="120"/>
        <w:jc w:val="both"/>
        <w:rPr>
          <w:sz w:val="22"/>
          <w:szCs w:val="22"/>
        </w:rPr>
      </w:pPr>
      <w:r>
        <w:rPr>
          <w:sz w:val="22"/>
          <w:szCs w:val="22"/>
        </w:rPr>
        <w:tab/>
        <w:t>M. le Maire expose que la réduction de la bande de précaution à l’arrière d</w:t>
      </w:r>
      <w:r w:rsidR="00BB43EF">
        <w:rPr>
          <w:sz w:val="22"/>
          <w:szCs w:val="22"/>
        </w:rPr>
        <w:t>u</w:t>
      </w:r>
      <w:r>
        <w:rPr>
          <w:sz w:val="22"/>
          <w:szCs w:val="22"/>
        </w:rPr>
        <w:t xml:space="preserve"> système</w:t>
      </w:r>
      <w:r w:rsidR="00BB43EF">
        <w:rPr>
          <w:sz w:val="22"/>
          <w:szCs w:val="22"/>
        </w:rPr>
        <w:t xml:space="preserve"> </w:t>
      </w:r>
      <w:r>
        <w:rPr>
          <w:sz w:val="22"/>
          <w:szCs w:val="22"/>
        </w:rPr>
        <w:t>d’endiguement du Doux est justifiée au regard des travaux de confortement réalisés ces dernières années et du niveau de sureté atteint. Les données techniques ci-jointes permettent d’appuyer ce constat.</w:t>
      </w:r>
    </w:p>
    <w:p w14:paraId="2ACF2707" w14:textId="77777777" w:rsidR="00365847" w:rsidRDefault="00365847" w:rsidP="00365847">
      <w:pPr>
        <w:spacing w:before="120"/>
        <w:jc w:val="both"/>
        <w:rPr>
          <w:sz w:val="22"/>
          <w:szCs w:val="22"/>
        </w:rPr>
      </w:pPr>
      <w:r>
        <w:rPr>
          <w:sz w:val="22"/>
          <w:szCs w:val="22"/>
        </w:rPr>
        <w:tab/>
        <w:t>Vu le Code Général des Collectivités Territoriales,</w:t>
      </w:r>
    </w:p>
    <w:p w14:paraId="681905B1" w14:textId="77777777" w:rsidR="00365847" w:rsidRDefault="00365847" w:rsidP="00365847">
      <w:pPr>
        <w:spacing w:before="120"/>
        <w:jc w:val="both"/>
        <w:rPr>
          <w:sz w:val="22"/>
          <w:szCs w:val="22"/>
        </w:rPr>
      </w:pPr>
      <w:r>
        <w:rPr>
          <w:sz w:val="22"/>
          <w:szCs w:val="22"/>
        </w:rPr>
        <w:tab/>
        <w:t xml:space="preserve">Vu le décret n° 2019-715 du 5 juillet 2019 relatif aux plans de prévention des risques concernant les « aléas débordement de cours d’eau et submersion marine » dit « décret </w:t>
      </w:r>
      <w:proofErr w:type="spellStart"/>
      <w:r>
        <w:rPr>
          <w:sz w:val="22"/>
          <w:szCs w:val="22"/>
        </w:rPr>
        <w:t>PPRi</w:t>
      </w:r>
      <w:proofErr w:type="spellEnd"/>
      <w:r>
        <w:rPr>
          <w:sz w:val="22"/>
          <w:szCs w:val="22"/>
        </w:rPr>
        <w:t> »,</w:t>
      </w:r>
    </w:p>
    <w:p w14:paraId="22FC4273" w14:textId="77777777" w:rsidR="00365847" w:rsidRDefault="00365847" w:rsidP="00365847">
      <w:pPr>
        <w:spacing w:before="120"/>
        <w:jc w:val="both"/>
        <w:rPr>
          <w:sz w:val="22"/>
          <w:szCs w:val="22"/>
        </w:rPr>
      </w:pPr>
      <w:r>
        <w:rPr>
          <w:sz w:val="22"/>
          <w:szCs w:val="22"/>
        </w:rPr>
        <w:tab/>
        <w:t xml:space="preserve">Vu le guide élaboré par le Ministère de la Transition Ecologique et Solidaire sur les modalités d’application du « décret </w:t>
      </w:r>
      <w:proofErr w:type="spellStart"/>
      <w:r>
        <w:rPr>
          <w:sz w:val="22"/>
          <w:szCs w:val="22"/>
        </w:rPr>
        <w:t>PPRi</w:t>
      </w:r>
      <w:proofErr w:type="spellEnd"/>
      <w:r>
        <w:rPr>
          <w:sz w:val="22"/>
          <w:szCs w:val="22"/>
        </w:rPr>
        <w:t> »,</w:t>
      </w:r>
    </w:p>
    <w:p w14:paraId="428E05E0" w14:textId="77777777" w:rsidR="00365847" w:rsidRDefault="00365847" w:rsidP="00365847">
      <w:pPr>
        <w:spacing w:before="120"/>
        <w:jc w:val="both"/>
        <w:rPr>
          <w:sz w:val="22"/>
          <w:szCs w:val="22"/>
        </w:rPr>
      </w:pPr>
      <w:r>
        <w:rPr>
          <w:sz w:val="22"/>
          <w:szCs w:val="22"/>
        </w:rPr>
        <w:tab/>
        <w:t>Vu le porter à connaissance du Préfet concernant le risque inondations du Doux et du Rhône en date du 22 avril 2021,</w:t>
      </w:r>
    </w:p>
    <w:p w14:paraId="5D8442E2" w14:textId="77777777" w:rsidR="00365847" w:rsidRDefault="00365847" w:rsidP="00365847">
      <w:pPr>
        <w:spacing w:before="120"/>
        <w:jc w:val="both"/>
        <w:rPr>
          <w:sz w:val="22"/>
          <w:szCs w:val="22"/>
        </w:rPr>
      </w:pPr>
      <w:r>
        <w:rPr>
          <w:sz w:val="22"/>
          <w:szCs w:val="22"/>
        </w:rPr>
        <w:tab/>
        <w:t>Vu l’avis d’ARCHE Agglo, autorité compétente en matière de GEMAPI, en date du 13 septembre 2022,</w:t>
      </w:r>
    </w:p>
    <w:p w14:paraId="3606B025" w14:textId="77777777" w:rsidR="00365847" w:rsidRDefault="00365847" w:rsidP="00365847">
      <w:pPr>
        <w:spacing w:before="120"/>
        <w:jc w:val="both"/>
        <w:rPr>
          <w:sz w:val="22"/>
          <w:szCs w:val="22"/>
        </w:rPr>
      </w:pPr>
      <w:r>
        <w:rPr>
          <w:sz w:val="22"/>
          <w:szCs w:val="22"/>
        </w:rPr>
        <w:tab/>
        <w:t>Considérant que les caractéristiques du système d’endiguement du Doux permet la réduction des bandes de précaution situés à l’arrière desdits systèmes d’endiguement.</w:t>
      </w:r>
    </w:p>
    <w:p w14:paraId="39A03F54" w14:textId="77777777" w:rsidR="00365847" w:rsidRDefault="00365847" w:rsidP="00365847">
      <w:pPr>
        <w:jc w:val="both"/>
        <w:rPr>
          <w:sz w:val="22"/>
          <w:szCs w:val="22"/>
        </w:rPr>
      </w:pPr>
    </w:p>
    <w:p w14:paraId="53AA42B8" w14:textId="77777777" w:rsidR="00365847" w:rsidRDefault="00365847" w:rsidP="00365847">
      <w:pPr>
        <w:jc w:val="both"/>
        <w:rPr>
          <w:b/>
        </w:rPr>
      </w:pPr>
      <w:r>
        <w:rPr>
          <w:rFonts w:eastAsia="Century Gothic"/>
          <w:spacing w:val="1"/>
          <w:sz w:val="22"/>
          <w:szCs w:val="22"/>
        </w:rPr>
        <w:tab/>
      </w:r>
      <w:r>
        <w:rPr>
          <w:b/>
          <w:iCs/>
        </w:rPr>
        <w:t xml:space="preserve">Le Conseil Municipal, après en avoir délibéré‚ </w:t>
      </w:r>
      <w:r>
        <w:rPr>
          <w:b/>
        </w:rPr>
        <w:t>à l’unanimité des membres présents ou représentés,</w:t>
      </w:r>
    </w:p>
    <w:p w14:paraId="45CE7871" w14:textId="77777777" w:rsidR="00365847" w:rsidRDefault="00365847" w:rsidP="00365847">
      <w:pPr>
        <w:ind w:firstLine="709"/>
        <w:jc w:val="both"/>
        <w:rPr>
          <w:bCs/>
        </w:rPr>
      </w:pPr>
    </w:p>
    <w:p w14:paraId="1CEF5A99" w14:textId="77777777" w:rsidR="00365847" w:rsidRDefault="00365847" w:rsidP="00365847">
      <w:pPr>
        <w:jc w:val="both"/>
        <w:rPr>
          <w:rFonts w:eastAsia="Century Gothic"/>
          <w:sz w:val="22"/>
          <w:szCs w:val="22"/>
        </w:rPr>
      </w:pPr>
      <w:r>
        <w:rPr>
          <w:rFonts w:eastAsia="Century Gothic"/>
          <w:sz w:val="22"/>
          <w:szCs w:val="22"/>
        </w:rPr>
        <w:tab/>
        <w:t>- DEMANDE au Préfet de l’Ardèche de réduire à titre dérogatoire et au regard des éléments techniques ci-joints et de l’avis fourni par ARCHE Agglo, la bande de précaution du système d’endiguement du Doux,</w:t>
      </w:r>
    </w:p>
    <w:p w14:paraId="2573675E" w14:textId="77777777" w:rsidR="00365847" w:rsidRDefault="00365847" w:rsidP="00365847">
      <w:pPr>
        <w:jc w:val="both"/>
        <w:rPr>
          <w:rFonts w:eastAsia="Century Gothic"/>
          <w:sz w:val="22"/>
          <w:szCs w:val="22"/>
        </w:rPr>
      </w:pPr>
    </w:p>
    <w:p w14:paraId="6D54BEA4" w14:textId="6118B428" w:rsidR="00365847" w:rsidRDefault="00365847" w:rsidP="00365847">
      <w:pPr>
        <w:jc w:val="both"/>
        <w:rPr>
          <w:rFonts w:eastAsia="Century Gothic"/>
          <w:sz w:val="22"/>
          <w:szCs w:val="22"/>
        </w:rPr>
      </w:pPr>
      <w:r>
        <w:rPr>
          <w:rFonts w:eastAsia="Century Gothic"/>
          <w:sz w:val="22"/>
          <w:szCs w:val="22"/>
        </w:rPr>
        <w:tab/>
        <w:t>- AUTORISE M. le Maire à signer tout document y afférent.</w:t>
      </w:r>
    </w:p>
    <w:p w14:paraId="0BC45939" w14:textId="069F8866" w:rsidR="00BB43EF" w:rsidRDefault="00BB43EF" w:rsidP="00365847">
      <w:pPr>
        <w:jc w:val="both"/>
        <w:rPr>
          <w:rFonts w:eastAsia="Century Gothic"/>
          <w:sz w:val="22"/>
          <w:szCs w:val="22"/>
        </w:rPr>
      </w:pPr>
    </w:p>
    <w:p w14:paraId="3140565F" w14:textId="5491472E" w:rsidR="00BB43EF" w:rsidRPr="001B7FE2" w:rsidRDefault="00D6406B" w:rsidP="00BB13DC">
      <w:pPr>
        <w:jc w:val="both"/>
        <w:rPr>
          <w:rFonts w:eastAsia="Century Gothic"/>
          <w:i/>
          <w:iCs/>
          <w:szCs w:val="24"/>
        </w:rPr>
      </w:pPr>
      <w:r w:rsidRPr="001B7FE2">
        <w:rPr>
          <w:rFonts w:eastAsia="Century Gothic"/>
          <w:i/>
          <w:iCs/>
          <w:szCs w:val="24"/>
        </w:rPr>
        <w:t>Aujourd’hui l</w:t>
      </w:r>
      <w:r w:rsidR="00BB43EF" w:rsidRPr="001B7FE2">
        <w:rPr>
          <w:rFonts w:eastAsia="Century Gothic"/>
          <w:i/>
          <w:iCs/>
          <w:szCs w:val="24"/>
        </w:rPr>
        <w:t>es dossiers d’urbanisme doivent respecter une bande</w:t>
      </w:r>
      <w:r w:rsidR="006B45D2">
        <w:rPr>
          <w:rFonts w:eastAsia="Century Gothic"/>
          <w:i/>
          <w:iCs/>
          <w:szCs w:val="24"/>
        </w:rPr>
        <w:t xml:space="preserve"> de</w:t>
      </w:r>
      <w:r w:rsidR="00BB43EF" w:rsidRPr="001B7FE2">
        <w:rPr>
          <w:rFonts w:eastAsia="Century Gothic"/>
          <w:i/>
          <w:iCs/>
          <w:szCs w:val="24"/>
        </w:rPr>
        <w:t xml:space="preserve"> </w:t>
      </w:r>
      <w:r w:rsidR="001B7FE2">
        <w:rPr>
          <w:rFonts w:eastAsia="Century Gothic"/>
          <w:i/>
          <w:iCs/>
          <w:szCs w:val="24"/>
        </w:rPr>
        <w:t xml:space="preserve">précaution </w:t>
      </w:r>
      <w:r w:rsidR="00BB43EF" w:rsidRPr="001B7FE2">
        <w:rPr>
          <w:rFonts w:eastAsia="Century Gothic"/>
          <w:i/>
          <w:iCs/>
          <w:szCs w:val="24"/>
        </w:rPr>
        <w:t xml:space="preserve">de 100 </w:t>
      </w:r>
      <w:r w:rsidR="00476895" w:rsidRPr="001B7FE2">
        <w:rPr>
          <w:rFonts w:eastAsia="Century Gothic"/>
          <w:i/>
          <w:iCs/>
          <w:szCs w:val="24"/>
        </w:rPr>
        <w:t>m. S</w:t>
      </w:r>
      <w:r w:rsidR="009270E6" w:rsidRPr="001B7FE2">
        <w:rPr>
          <w:rFonts w:eastAsia="Century Gothic"/>
          <w:i/>
          <w:iCs/>
          <w:szCs w:val="24"/>
        </w:rPr>
        <w:t>uite à la labélisation de la digue</w:t>
      </w:r>
      <w:r w:rsidR="001B7FE2">
        <w:rPr>
          <w:rFonts w:eastAsia="Century Gothic"/>
          <w:i/>
          <w:iCs/>
          <w:szCs w:val="24"/>
        </w:rPr>
        <w:t xml:space="preserve"> du Doux, </w:t>
      </w:r>
      <w:r w:rsidR="00D0109F" w:rsidRPr="001B7FE2">
        <w:rPr>
          <w:rFonts w:eastAsia="Century Gothic"/>
          <w:i/>
          <w:iCs/>
          <w:szCs w:val="24"/>
        </w:rPr>
        <w:t>cette bande</w:t>
      </w:r>
      <w:r w:rsidR="001B7FE2">
        <w:rPr>
          <w:rFonts w:eastAsia="Century Gothic"/>
          <w:i/>
          <w:iCs/>
          <w:szCs w:val="24"/>
        </w:rPr>
        <w:t xml:space="preserve"> est ramenée</w:t>
      </w:r>
      <w:r w:rsidR="00D0109F" w:rsidRPr="001B7FE2">
        <w:rPr>
          <w:rFonts w:eastAsia="Century Gothic"/>
          <w:i/>
          <w:iCs/>
          <w:szCs w:val="24"/>
        </w:rPr>
        <w:t xml:space="preserve"> </w:t>
      </w:r>
      <w:r w:rsidR="001B7FE2">
        <w:rPr>
          <w:rFonts w:eastAsia="Century Gothic"/>
          <w:i/>
          <w:iCs/>
          <w:szCs w:val="24"/>
        </w:rPr>
        <w:t>à</w:t>
      </w:r>
      <w:r w:rsidR="0033719E" w:rsidRPr="001B7FE2">
        <w:rPr>
          <w:rFonts w:eastAsia="Century Gothic"/>
          <w:i/>
          <w:iCs/>
          <w:szCs w:val="24"/>
        </w:rPr>
        <w:t xml:space="preserve"> 150 </w:t>
      </w:r>
      <w:r w:rsidR="006B45D2">
        <w:rPr>
          <w:rFonts w:eastAsia="Century Gothic"/>
          <w:i/>
          <w:iCs/>
          <w:szCs w:val="24"/>
        </w:rPr>
        <w:t xml:space="preserve">voire à </w:t>
      </w:r>
      <w:r w:rsidR="006B45D2" w:rsidRPr="001B7FE2">
        <w:rPr>
          <w:rFonts w:eastAsia="Century Gothic"/>
          <w:i/>
          <w:iCs/>
          <w:szCs w:val="24"/>
        </w:rPr>
        <w:t>200</w:t>
      </w:r>
      <w:r w:rsidR="0033719E" w:rsidRPr="001B7FE2">
        <w:rPr>
          <w:rFonts w:eastAsia="Century Gothic"/>
          <w:i/>
          <w:iCs/>
          <w:szCs w:val="24"/>
        </w:rPr>
        <w:t xml:space="preserve"> m</w:t>
      </w:r>
      <w:r w:rsidR="001B7FE2">
        <w:rPr>
          <w:rFonts w:eastAsia="Century Gothic"/>
          <w:i/>
          <w:iCs/>
          <w:szCs w:val="24"/>
        </w:rPr>
        <w:t>. S</w:t>
      </w:r>
      <w:r w:rsidR="0033719E" w:rsidRPr="001B7FE2">
        <w:rPr>
          <w:rFonts w:eastAsia="Century Gothic"/>
          <w:i/>
          <w:iCs/>
          <w:szCs w:val="24"/>
        </w:rPr>
        <w:t xml:space="preserve">i </w:t>
      </w:r>
      <w:r w:rsidR="00750DBB" w:rsidRPr="001B7FE2">
        <w:rPr>
          <w:rFonts w:eastAsia="Century Gothic"/>
          <w:i/>
          <w:iCs/>
          <w:szCs w:val="24"/>
        </w:rPr>
        <w:t>on ne fait pas</w:t>
      </w:r>
      <w:r w:rsidR="0033719E" w:rsidRPr="001B7FE2">
        <w:rPr>
          <w:rFonts w:eastAsia="Century Gothic"/>
          <w:i/>
          <w:iCs/>
          <w:szCs w:val="24"/>
        </w:rPr>
        <w:t xml:space="preserve"> de</w:t>
      </w:r>
      <w:r w:rsidR="00476895" w:rsidRPr="001B7FE2">
        <w:rPr>
          <w:rFonts w:eastAsia="Century Gothic"/>
          <w:i/>
          <w:iCs/>
          <w:szCs w:val="24"/>
        </w:rPr>
        <w:t xml:space="preserve"> demande de</w:t>
      </w:r>
      <w:r w:rsidR="0033719E" w:rsidRPr="001B7FE2">
        <w:rPr>
          <w:rFonts w:eastAsia="Century Gothic"/>
          <w:i/>
          <w:iCs/>
          <w:szCs w:val="24"/>
        </w:rPr>
        <w:t xml:space="preserve"> dérogation</w:t>
      </w:r>
      <w:r w:rsidR="001B7FE2">
        <w:rPr>
          <w:rFonts w:eastAsia="Century Gothic"/>
          <w:i/>
          <w:iCs/>
          <w:szCs w:val="24"/>
        </w:rPr>
        <w:t xml:space="preserve"> avant le 30-09-2022</w:t>
      </w:r>
      <w:r w:rsidR="006B45D2">
        <w:rPr>
          <w:rFonts w:eastAsia="Century Gothic"/>
          <w:i/>
          <w:iCs/>
          <w:szCs w:val="24"/>
        </w:rPr>
        <w:t>,</w:t>
      </w:r>
      <w:r w:rsidR="0033719E" w:rsidRPr="001B7FE2">
        <w:rPr>
          <w:rFonts w:eastAsia="Century Gothic"/>
          <w:i/>
          <w:iCs/>
          <w:szCs w:val="24"/>
        </w:rPr>
        <w:t xml:space="preserve"> les</w:t>
      </w:r>
      <w:r w:rsidR="00BB13DC">
        <w:rPr>
          <w:rFonts w:eastAsia="Century Gothic"/>
          <w:i/>
          <w:iCs/>
          <w:szCs w:val="24"/>
        </w:rPr>
        <w:t xml:space="preserve"> autorisations d’urbanisme seront </w:t>
      </w:r>
      <w:r w:rsidR="006B45D2">
        <w:rPr>
          <w:rFonts w:eastAsia="Century Gothic"/>
          <w:i/>
          <w:iCs/>
          <w:szCs w:val="24"/>
        </w:rPr>
        <w:t>instruites par</w:t>
      </w:r>
      <w:r w:rsidR="00BB13DC">
        <w:rPr>
          <w:rFonts w:eastAsia="Century Gothic"/>
          <w:i/>
          <w:iCs/>
          <w:szCs w:val="24"/>
        </w:rPr>
        <w:t xml:space="preserve"> rapport à une bande de 200 m.</w:t>
      </w:r>
    </w:p>
    <w:p w14:paraId="67228CAA" w14:textId="77777777" w:rsidR="00365847" w:rsidRDefault="00365847" w:rsidP="00365847">
      <w:pPr>
        <w:autoSpaceDE w:val="0"/>
        <w:autoSpaceDN w:val="0"/>
        <w:adjustRightInd w:val="0"/>
        <w:ind w:right="-2" w:firstLine="709"/>
        <w:jc w:val="both"/>
        <w:rPr>
          <w:bCs/>
        </w:rPr>
      </w:pPr>
    </w:p>
    <w:p w14:paraId="337B55F6" w14:textId="77777777" w:rsidR="00365847" w:rsidRDefault="00365847" w:rsidP="00365847">
      <w:pPr>
        <w:autoSpaceDE w:val="0"/>
        <w:autoSpaceDN w:val="0"/>
        <w:adjustRightInd w:val="0"/>
        <w:ind w:right="-2" w:firstLine="709"/>
        <w:jc w:val="both"/>
        <w:rPr>
          <w:bCs/>
        </w:rPr>
      </w:pPr>
    </w:p>
    <w:p w14:paraId="1D9D900B" w14:textId="77777777" w:rsidR="00365847" w:rsidRDefault="00365847" w:rsidP="00365847">
      <w:pPr>
        <w:ind w:right="-2"/>
        <w:jc w:val="both"/>
        <w:rPr>
          <w:b/>
          <w:bCs/>
          <w:u w:val="single"/>
        </w:rPr>
      </w:pPr>
      <w:r>
        <w:rPr>
          <w:b/>
          <w:bCs/>
        </w:rPr>
        <w:t>OBJET :</w:t>
      </w:r>
      <w:r>
        <w:rPr>
          <w:bCs/>
        </w:rPr>
        <w:t xml:space="preserve"> </w:t>
      </w:r>
      <w:r>
        <w:rPr>
          <w:b/>
          <w:bCs/>
          <w:lang w:val="fr-CA"/>
        </w:rPr>
        <w:t xml:space="preserve">N° 0043 </w:t>
      </w:r>
      <w:r>
        <w:rPr>
          <w:b/>
          <w:bCs/>
          <w:u w:val="single"/>
          <w:lang w:val="fr-CA"/>
        </w:rPr>
        <w:t>ENCAISSEMENT D’UNE INDEMNITE POUR OCCUPATION TEMPORAIRE DES TERRAINS DE FOOTBALL</w:t>
      </w:r>
      <w:r>
        <w:rPr>
          <w:b/>
          <w:bCs/>
          <w:lang w:val="fr-CA"/>
        </w:rPr>
        <w:t>.</w:t>
      </w:r>
    </w:p>
    <w:p w14:paraId="14801968" w14:textId="77777777" w:rsidR="00365847" w:rsidRDefault="00365847" w:rsidP="00365847">
      <w:pPr>
        <w:ind w:right="-2"/>
        <w:jc w:val="both"/>
        <w:rPr>
          <w:b/>
          <w:bCs/>
          <w:u w:val="single"/>
        </w:rPr>
      </w:pPr>
    </w:p>
    <w:p w14:paraId="115B7689" w14:textId="77777777" w:rsidR="00365847" w:rsidRDefault="00365847" w:rsidP="00365847">
      <w:r>
        <w:rPr>
          <w:b/>
          <w:caps/>
        </w:rPr>
        <w:t>Rapporteur </w:t>
      </w:r>
      <w:r>
        <w:rPr>
          <w:caps/>
        </w:rPr>
        <w:t xml:space="preserve">: </w:t>
      </w:r>
      <w:r>
        <w:t xml:space="preserve"> M. le Maire</w:t>
      </w:r>
    </w:p>
    <w:p w14:paraId="7CDF31BE" w14:textId="77777777" w:rsidR="00365847" w:rsidRDefault="00365847" w:rsidP="00365847">
      <w:pPr>
        <w:ind w:right="-2"/>
        <w:jc w:val="both"/>
        <w:rPr>
          <w:b/>
          <w:bCs/>
          <w:u w:val="single"/>
        </w:rPr>
      </w:pPr>
    </w:p>
    <w:p w14:paraId="19844D46" w14:textId="77777777" w:rsidR="00365847" w:rsidRDefault="00365847" w:rsidP="00365847">
      <w:pPr>
        <w:spacing w:before="120"/>
        <w:jc w:val="both"/>
      </w:pPr>
      <w:r>
        <w:rPr>
          <w:b/>
          <w:bCs/>
        </w:rPr>
        <w:tab/>
      </w:r>
      <w:r>
        <w:t>Du 14 au 22 août 2022 inclus, les terrains de football, situés sur le Complexe Sportif Georges DUCOULON, ont été occupés par des membres de la Communauté des gens du voyage.</w:t>
      </w:r>
    </w:p>
    <w:p w14:paraId="039524AA" w14:textId="77777777" w:rsidR="00365847" w:rsidRDefault="00365847" w:rsidP="00365847">
      <w:pPr>
        <w:spacing w:before="120"/>
        <w:jc w:val="both"/>
        <w:rPr>
          <w:sz w:val="22"/>
          <w:szCs w:val="22"/>
        </w:rPr>
      </w:pPr>
      <w:r>
        <w:tab/>
        <w:t>De ce fait, M. le Maire a été conduit à rédiger, en urgence, une convention définissant les conditions d’occupation temporaire de ces terrains.</w:t>
      </w:r>
    </w:p>
    <w:p w14:paraId="0BAC4402" w14:textId="77777777" w:rsidR="00365847" w:rsidRDefault="00365847" w:rsidP="00365847">
      <w:pPr>
        <w:spacing w:before="120"/>
        <w:jc w:val="both"/>
        <w:rPr>
          <w:szCs w:val="24"/>
        </w:rPr>
      </w:pPr>
      <w:r>
        <w:rPr>
          <w:sz w:val="22"/>
          <w:szCs w:val="22"/>
        </w:rPr>
        <w:tab/>
      </w:r>
      <w:r>
        <w:rPr>
          <w:szCs w:val="24"/>
        </w:rPr>
        <w:t>Une somme forfaitaire de 1 000 € a été versée, en espèces, à la Commune, en compensation de cette occupation.</w:t>
      </w:r>
    </w:p>
    <w:p w14:paraId="6AB9C7AE" w14:textId="77777777" w:rsidR="00365847" w:rsidRDefault="00365847" w:rsidP="00365847">
      <w:pPr>
        <w:spacing w:before="120"/>
        <w:jc w:val="both"/>
        <w:rPr>
          <w:szCs w:val="24"/>
        </w:rPr>
      </w:pPr>
    </w:p>
    <w:p w14:paraId="742E5EEF" w14:textId="77777777" w:rsidR="00365847" w:rsidRDefault="00365847" w:rsidP="00365847">
      <w:pPr>
        <w:jc w:val="both"/>
        <w:rPr>
          <w:b/>
        </w:rPr>
      </w:pPr>
      <w:r>
        <w:rPr>
          <w:rFonts w:eastAsia="Century Gothic"/>
          <w:spacing w:val="1"/>
          <w:sz w:val="22"/>
          <w:szCs w:val="22"/>
        </w:rPr>
        <w:tab/>
      </w:r>
      <w:r>
        <w:rPr>
          <w:b/>
          <w:iCs/>
        </w:rPr>
        <w:t xml:space="preserve">Le Conseil Municipal, après en avoir délibéré‚ </w:t>
      </w:r>
      <w:r>
        <w:rPr>
          <w:b/>
        </w:rPr>
        <w:t>à l’unanimité des membres présents ou représentés,</w:t>
      </w:r>
    </w:p>
    <w:p w14:paraId="31FCF947" w14:textId="77777777" w:rsidR="00365847" w:rsidRDefault="00365847" w:rsidP="00365847">
      <w:pPr>
        <w:jc w:val="both"/>
        <w:rPr>
          <w:rFonts w:eastAsia="Century Gothic"/>
          <w:sz w:val="22"/>
          <w:szCs w:val="22"/>
        </w:rPr>
      </w:pPr>
    </w:p>
    <w:p w14:paraId="50F3D569" w14:textId="77777777" w:rsidR="00365847" w:rsidRDefault="00365847" w:rsidP="00365847">
      <w:pPr>
        <w:jc w:val="both"/>
        <w:rPr>
          <w:rFonts w:eastAsia="Century Gothic"/>
          <w:sz w:val="22"/>
          <w:szCs w:val="22"/>
        </w:rPr>
      </w:pPr>
      <w:r>
        <w:rPr>
          <w:rFonts w:eastAsia="Century Gothic"/>
          <w:sz w:val="22"/>
          <w:szCs w:val="22"/>
        </w:rPr>
        <w:tab/>
        <w:t>- AUTORISE M. le Maire à encaisser cette indemnité pour l’occupation des terrains de football.</w:t>
      </w:r>
    </w:p>
    <w:p w14:paraId="354EF4F6" w14:textId="77777777" w:rsidR="00365847" w:rsidRDefault="00365847" w:rsidP="00365847">
      <w:pPr>
        <w:jc w:val="both"/>
        <w:rPr>
          <w:rFonts w:eastAsia="Century Gothic"/>
          <w:sz w:val="22"/>
          <w:szCs w:val="22"/>
        </w:rPr>
      </w:pPr>
    </w:p>
    <w:p w14:paraId="311856B6" w14:textId="77777777" w:rsidR="00365847" w:rsidRDefault="00365847" w:rsidP="00365847">
      <w:pPr>
        <w:widowControl/>
        <w:suppressAutoHyphens w:val="0"/>
        <w:ind w:right="-2"/>
        <w:jc w:val="both"/>
        <w:rPr>
          <w:szCs w:val="24"/>
        </w:rPr>
      </w:pPr>
      <w:r>
        <w:rPr>
          <w:rFonts w:eastAsia="Century Gothic"/>
          <w:sz w:val="22"/>
          <w:szCs w:val="22"/>
        </w:rPr>
        <w:tab/>
        <w:t>- DIT que la somme de 1 000 € sera versée auprès de la caisse du SGC d’Annonay, après émission d’un titre de recettes.</w:t>
      </w:r>
    </w:p>
    <w:p w14:paraId="35B49F78" w14:textId="77777777" w:rsidR="00365847" w:rsidRDefault="00365847" w:rsidP="00365847">
      <w:pPr>
        <w:autoSpaceDE w:val="0"/>
        <w:autoSpaceDN w:val="0"/>
        <w:adjustRightInd w:val="0"/>
        <w:ind w:right="-2"/>
        <w:jc w:val="both"/>
        <w:rPr>
          <w:bCs/>
        </w:rPr>
      </w:pPr>
    </w:p>
    <w:p w14:paraId="6D569DD3" w14:textId="77777777" w:rsidR="00365847" w:rsidRDefault="00365847" w:rsidP="00365847">
      <w:pPr>
        <w:autoSpaceDE w:val="0"/>
        <w:autoSpaceDN w:val="0"/>
        <w:adjustRightInd w:val="0"/>
        <w:ind w:right="-2" w:firstLine="709"/>
        <w:jc w:val="both"/>
        <w:rPr>
          <w:bCs/>
        </w:rPr>
      </w:pPr>
    </w:p>
    <w:p w14:paraId="2EF1A2B0" w14:textId="77777777" w:rsidR="00365847" w:rsidRDefault="00365847" w:rsidP="00365847">
      <w:pPr>
        <w:ind w:right="-2"/>
        <w:jc w:val="both"/>
        <w:rPr>
          <w:b/>
          <w:bCs/>
          <w:u w:val="single"/>
          <w:lang w:val="fr-CA"/>
        </w:rPr>
      </w:pPr>
      <w:r>
        <w:rPr>
          <w:b/>
          <w:bCs/>
        </w:rPr>
        <w:t>OBJET :</w:t>
      </w:r>
      <w:r>
        <w:rPr>
          <w:bCs/>
        </w:rPr>
        <w:t xml:space="preserve"> </w:t>
      </w:r>
      <w:r>
        <w:rPr>
          <w:b/>
          <w:bCs/>
          <w:lang w:val="fr-CA"/>
        </w:rPr>
        <w:t xml:space="preserve">N° 0044 </w:t>
      </w:r>
      <w:r>
        <w:rPr>
          <w:b/>
          <w:bCs/>
          <w:u w:val="single"/>
          <w:lang w:val="fr-CA"/>
        </w:rPr>
        <w:t xml:space="preserve">  RENOUVELLEMENT DE LA CONVENTION DE DELEGATION RELATIVE A L’ORGANISATION DE LA COMPETENCE TRANSPORT SCOLAIRE D’ARCHE AGGLO SUR LA COMMUNE (AO2).</w:t>
      </w:r>
    </w:p>
    <w:p w14:paraId="06FAF74F" w14:textId="77777777" w:rsidR="00365847" w:rsidRDefault="00365847" w:rsidP="00365847">
      <w:pPr>
        <w:ind w:right="-2"/>
        <w:jc w:val="both"/>
        <w:rPr>
          <w:b/>
          <w:bCs/>
          <w:u w:val="single"/>
          <w:lang w:val="fr-CA"/>
        </w:rPr>
      </w:pPr>
    </w:p>
    <w:p w14:paraId="64EE3C1B" w14:textId="77777777" w:rsidR="00365847" w:rsidRDefault="00365847" w:rsidP="00365847">
      <w:r>
        <w:rPr>
          <w:b/>
          <w:caps/>
        </w:rPr>
        <w:t>Rapporteur </w:t>
      </w:r>
      <w:r>
        <w:rPr>
          <w:caps/>
        </w:rPr>
        <w:t xml:space="preserve">: </w:t>
      </w:r>
      <w:r>
        <w:t xml:space="preserve"> Bernard PAGNIER</w:t>
      </w:r>
    </w:p>
    <w:p w14:paraId="5C46096F" w14:textId="77777777" w:rsidR="00365847" w:rsidRDefault="00365847" w:rsidP="00365847">
      <w:pPr>
        <w:ind w:right="-2"/>
        <w:jc w:val="both"/>
        <w:rPr>
          <w:b/>
          <w:bCs/>
          <w:u w:val="single"/>
        </w:rPr>
      </w:pPr>
    </w:p>
    <w:p w14:paraId="05E4D4F3" w14:textId="77777777" w:rsidR="00365847" w:rsidRDefault="00365847" w:rsidP="00365847">
      <w:pPr>
        <w:spacing w:before="120"/>
        <w:jc w:val="both"/>
      </w:pPr>
      <w:r>
        <w:rPr>
          <w:b/>
          <w:bCs/>
        </w:rPr>
        <w:tab/>
      </w:r>
      <w:r>
        <w:t>Vu la compétence de la Communauté d’Agglomération ARCHE Agglo en matière de transport scolaire sur son périmètre ;</w:t>
      </w:r>
    </w:p>
    <w:p w14:paraId="36CA17CA" w14:textId="77777777" w:rsidR="00365847" w:rsidRDefault="00365847" w:rsidP="00365847">
      <w:pPr>
        <w:spacing w:before="120"/>
        <w:jc w:val="both"/>
      </w:pPr>
      <w:r>
        <w:tab/>
        <w:t>Considérant que dans le cadre de la mise en œuvre des transports scolaires, le règlement approuvé par délibération n° 2022-342 du Conseil d’Agglomération prévoit la possibilité d’instituer des conventions avec les Communes afin qu’elles soient un relais privilégié pour l’organisation des transports scolaires.</w:t>
      </w:r>
    </w:p>
    <w:p w14:paraId="01FF6BFD" w14:textId="77777777" w:rsidR="00365847" w:rsidRDefault="00365847" w:rsidP="00365847">
      <w:pPr>
        <w:spacing w:before="120"/>
        <w:jc w:val="both"/>
      </w:pPr>
      <w:r>
        <w:tab/>
        <w:t>Ces conventions ont vocation à clarifier le rôle des communes et leurs obligations, à intégrer les Communes dans le processus et leur permettre d’émettre un avis sur les créations, suppression de service. Elles ont également vocation à faciliter l’anticipation et l’information concernant les élèves pour faciliter l’organisation des transports scolaires d’une année sur l’autre et à donner la possibilité aux Communes qui le souhaitent d’organiser des services de transport scolaire supplémentaires.</w:t>
      </w:r>
    </w:p>
    <w:p w14:paraId="3EDE86F4" w14:textId="77777777" w:rsidR="00365847" w:rsidRDefault="00365847" w:rsidP="00365847"/>
    <w:p w14:paraId="79EC0167" w14:textId="77777777" w:rsidR="00365847" w:rsidRDefault="00365847" w:rsidP="00365847">
      <w:r>
        <w:tab/>
        <w:t>Considérant que la convention actuelle arrive à échéance le 30 août 2022 ;</w:t>
      </w:r>
    </w:p>
    <w:p w14:paraId="6DFEB730" w14:textId="77777777" w:rsidR="00365847" w:rsidRDefault="00365847" w:rsidP="00365847"/>
    <w:p w14:paraId="5FC6A67E" w14:textId="77777777" w:rsidR="00365847" w:rsidRDefault="00365847" w:rsidP="00365847">
      <w:r>
        <w:tab/>
        <w:t>Considérant le projet de convention ;</w:t>
      </w:r>
    </w:p>
    <w:p w14:paraId="62EE2BEE" w14:textId="77777777" w:rsidR="00365847" w:rsidRDefault="00365847" w:rsidP="00365847">
      <w:pPr>
        <w:jc w:val="both"/>
      </w:pPr>
    </w:p>
    <w:p w14:paraId="66182279" w14:textId="77777777" w:rsidR="00365847" w:rsidRDefault="00365847" w:rsidP="00365847">
      <w:pPr>
        <w:jc w:val="both"/>
        <w:rPr>
          <w:b/>
        </w:rPr>
      </w:pPr>
      <w:r>
        <w:rPr>
          <w:rFonts w:eastAsia="Century Gothic"/>
          <w:spacing w:val="1"/>
          <w:sz w:val="22"/>
          <w:szCs w:val="22"/>
        </w:rPr>
        <w:tab/>
      </w:r>
      <w:r>
        <w:rPr>
          <w:b/>
          <w:iCs/>
        </w:rPr>
        <w:t xml:space="preserve">Le Conseil Municipal, après en avoir délibéré‚ </w:t>
      </w:r>
      <w:r>
        <w:rPr>
          <w:b/>
        </w:rPr>
        <w:t>à l’unanimité des membres présents ou représentés,</w:t>
      </w:r>
    </w:p>
    <w:p w14:paraId="46EF7411" w14:textId="77777777" w:rsidR="00365847" w:rsidRDefault="00365847" w:rsidP="00365847">
      <w:pPr>
        <w:ind w:firstLine="709"/>
        <w:jc w:val="both"/>
        <w:rPr>
          <w:bCs/>
        </w:rPr>
      </w:pPr>
    </w:p>
    <w:p w14:paraId="6B449088" w14:textId="77777777" w:rsidR="00365847" w:rsidRDefault="00365847" w:rsidP="00365847">
      <w:pPr>
        <w:jc w:val="both"/>
        <w:rPr>
          <w:rFonts w:eastAsia="Century Gothic"/>
          <w:sz w:val="22"/>
          <w:szCs w:val="22"/>
        </w:rPr>
      </w:pPr>
      <w:r>
        <w:rPr>
          <w:rFonts w:eastAsia="Century Gothic"/>
          <w:sz w:val="22"/>
          <w:szCs w:val="22"/>
        </w:rPr>
        <w:tab/>
        <w:t>- APPROUVE la convention AO2.</w:t>
      </w:r>
    </w:p>
    <w:p w14:paraId="4069A1E0" w14:textId="77777777" w:rsidR="00365847" w:rsidRDefault="00365847" w:rsidP="00365847">
      <w:pPr>
        <w:jc w:val="both"/>
        <w:rPr>
          <w:rFonts w:eastAsia="Century Gothic"/>
          <w:sz w:val="22"/>
          <w:szCs w:val="22"/>
        </w:rPr>
      </w:pPr>
    </w:p>
    <w:p w14:paraId="61A0F8FE" w14:textId="7678AB03" w:rsidR="00365847" w:rsidRDefault="00365847" w:rsidP="00365847">
      <w:pPr>
        <w:jc w:val="both"/>
        <w:rPr>
          <w:rFonts w:eastAsia="Century Gothic"/>
          <w:sz w:val="22"/>
          <w:szCs w:val="22"/>
        </w:rPr>
      </w:pPr>
      <w:r>
        <w:rPr>
          <w:rFonts w:eastAsia="Century Gothic"/>
          <w:sz w:val="22"/>
          <w:szCs w:val="22"/>
        </w:rPr>
        <w:tab/>
        <w:t>- AUTORISE M. le Maire à signer la convention ainsi que tout document afférent à la présente délibération.</w:t>
      </w:r>
    </w:p>
    <w:p w14:paraId="0E4590B9" w14:textId="77777777" w:rsidR="00753C2A" w:rsidRPr="00365847" w:rsidRDefault="00753C2A" w:rsidP="00365847">
      <w:pPr>
        <w:jc w:val="both"/>
        <w:rPr>
          <w:rFonts w:eastAsia="Century Gothic"/>
          <w:sz w:val="22"/>
          <w:szCs w:val="22"/>
        </w:rPr>
      </w:pPr>
    </w:p>
    <w:p w14:paraId="71EFB7C5" w14:textId="77777777" w:rsidR="00365847" w:rsidRDefault="00365847" w:rsidP="00365847">
      <w:pPr>
        <w:autoSpaceDE w:val="0"/>
        <w:autoSpaceDN w:val="0"/>
        <w:adjustRightInd w:val="0"/>
        <w:ind w:right="-2" w:firstLine="709"/>
        <w:jc w:val="both"/>
        <w:rPr>
          <w:bCs/>
        </w:rPr>
      </w:pPr>
    </w:p>
    <w:p w14:paraId="1469E772" w14:textId="296F650E" w:rsidR="00365847" w:rsidRDefault="00365847" w:rsidP="00365847">
      <w:pPr>
        <w:ind w:right="-2"/>
        <w:jc w:val="both"/>
        <w:rPr>
          <w:b/>
          <w:bCs/>
          <w:lang w:val="fr-CA"/>
        </w:rPr>
      </w:pPr>
      <w:r>
        <w:rPr>
          <w:b/>
          <w:bCs/>
        </w:rPr>
        <w:t>OBJET :</w:t>
      </w:r>
      <w:r>
        <w:rPr>
          <w:bCs/>
        </w:rPr>
        <w:t xml:space="preserve"> </w:t>
      </w:r>
      <w:r>
        <w:rPr>
          <w:b/>
          <w:bCs/>
          <w:lang w:val="fr-CA"/>
        </w:rPr>
        <w:t xml:space="preserve">N° 0045   </w:t>
      </w:r>
      <w:r>
        <w:rPr>
          <w:b/>
          <w:bCs/>
          <w:u w:val="single"/>
          <w:lang w:val="fr-CA"/>
        </w:rPr>
        <w:t>VELOROUTE VOIE VERTE – DOSSIER DE DEFRICHEMENT</w:t>
      </w:r>
    </w:p>
    <w:p w14:paraId="318493E4" w14:textId="77777777" w:rsidR="00753C2A" w:rsidRDefault="00753C2A" w:rsidP="00365847">
      <w:pPr>
        <w:ind w:right="-2"/>
        <w:jc w:val="both"/>
        <w:rPr>
          <w:b/>
          <w:bCs/>
          <w:u w:val="single"/>
        </w:rPr>
      </w:pPr>
    </w:p>
    <w:p w14:paraId="72A6A960" w14:textId="77777777" w:rsidR="00365847" w:rsidRDefault="00365847" w:rsidP="00365847">
      <w:pPr>
        <w:spacing w:before="120"/>
        <w:jc w:val="both"/>
        <w:rPr>
          <w:b/>
          <w:bCs/>
        </w:rPr>
      </w:pPr>
      <w:r>
        <w:rPr>
          <w:b/>
          <w:bCs/>
        </w:rPr>
        <w:tab/>
      </w:r>
    </w:p>
    <w:p w14:paraId="7EBCACCD" w14:textId="77777777" w:rsidR="00365847" w:rsidRDefault="00365847" w:rsidP="00365847">
      <w:r>
        <w:rPr>
          <w:b/>
          <w:caps/>
        </w:rPr>
        <w:t>Rapporteur </w:t>
      </w:r>
      <w:r>
        <w:rPr>
          <w:caps/>
        </w:rPr>
        <w:t xml:space="preserve">: </w:t>
      </w:r>
      <w:r>
        <w:t xml:space="preserve"> Robert SOZET</w:t>
      </w:r>
    </w:p>
    <w:p w14:paraId="273E2817" w14:textId="77777777" w:rsidR="00365847" w:rsidRDefault="00365847" w:rsidP="00365847">
      <w:pPr>
        <w:spacing w:before="120"/>
        <w:jc w:val="both"/>
        <w:rPr>
          <w:sz w:val="22"/>
          <w:szCs w:val="22"/>
        </w:rPr>
      </w:pPr>
    </w:p>
    <w:p w14:paraId="1694B853" w14:textId="77777777" w:rsidR="00365847" w:rsidRDefault="00365847" w:rsidP="00365847">
      <w:pPr>
        <w:jc w:val="both"/>
        <w:rPr>
          <w:rFonts w:eastAsia="Calibri"/>
          <w:color w:val="000000"/>
          <w:szCs w:val="24"/>
          <w:lang w:eastAsia="fr-FR"/>
        </w:rPr>
      </w:pPr>
      <w:r>
        <w:rPr>
          <w:rFonts w:eastAsia="Calibri"/>
          <w:color w:val="000000"/>
          <w:szCs w:val="24"/>
        </w:rPr>
        <w:tab/>
      </w:r>
      <w:r>
        <w:rPr>
          <w:rFonts w:eastAsia="Calibri"/>
          <w:color w:val="000000"/>
          <w:szCs w:val="24"/>
          <w:lang w:eastAsia="fr-FR"/>
        </w:rPr>
        <w:t xml:space="preserve">Vu la délibération du 4 mai 2022 de la </w:t>
      </w:r>
      <w:r>
        <w:rPr>
          <w:rFonts w:eastAsia="Calibri"/>
          <w:color w:val="000000"/>
          <w:szCs w:val="24"/>
        </w:rPr>
        <w:t>C</w:t>
      </w:r>
      <w:r>
        <w:rPr>
          <w:rFonts w:eastAsia="Calibri"/>
          <w:color w:val="000000"/>
          <w:szCs w:val="24"/>
          <w:lang w:eastAsia="fr-FR"/>
        </w:rPr>
        <w:t>ommunauté d’</w:t>
      </w:r>
      <w:r>
        <w:rPr>
          <w:rFonts w:eastAsia="Calibri"/>
          <w:color w:val="000000"/>
          <w:szCs w:val="24"/>
        </w:rPr>
        <w:t>A</w:t>
      </w:r>
      <w:r>
        <w:rPr>
          <w:rFonts w:eastAsia="Calibri"/>
          <w:color w:val="000000"/>
          <w:szCs w:val="24"/>
          <w:lang w:eastAsia="fr-FR"/>
        </w:rPr>
        <w:t xml:space="preserve">gglomération relative au dossier de défrichement pour réaliser la vélo-route </w:t>
      </w:r>
      <w:r>
        <w:rPr>
          <w:rFonts w:eastAsia="Calibri"/>
          <w:color w:val="000000"/>
          <w:szCs w:val="24"/>
        </w:rPr>
        <w:t>V</w:t>
      </w:r>
      <w:r>
        <w:rPr>
          <w:rFonts w:eastAsia="Calibri"/>
          <w:color w:val="000000"/>
          <w:szCs w:val="24"/>
          <w:lang w:eastAsia="fr-FR"/>
        </w:rPr>
        <w:t xml:space="preserve">oie </w:t>
      </w:r>
      <w:r>
        <w:rPr>
          <w:rFonts w:eastAsia="Calibri"/>
          <w:color w:val="000000"/>
          <w:szCs w:val="24"/>
        </w:rPr>
        <w:t>V</w:t>
      </w:r>
      <w:r>
        <w:rPr>
          <w:rFonts w:eastAsia="Calibri"/>
          <w:color w:val="000000"/>
          <w:szCs w:val="24"/>
          <w:lang w:eastAsia="fr-FR"/>
        </w:rPr>
        <w:t>erte du Train de l’Ardèche ;</w:t>
      </w:r>
    </w:p>
    <w:p w14:paraId="627003F1" w14:textId="77777777" w:rsidR="00365847" w:rsidRDefault="00365847" w:rsidP="00365847">
      <w:pPr>
        <w:jc w:val="both"/>
        <w:rPr>
          <w:rFonts w:eastAsia="Calibri"/>
          <w:color w:val="000000"/>
          <w:szCs w:val="24"/>
          <w:lang w:eastAsia="fr-FR"/>
        </w:rPr>
      </w:pPr>
    </w:p>
    <w:p w14:paraId="7E5432CD" w14:textId="31A6DDA3" w:rsidR="00365847" w:rsidRDefault="00365847" w:rsidP="00365847">
      <w:pPr>
        <w:jc w:val="both"/>
        <w:rPr>
          <w:rFonts w:eastAsia="Calibri"/>
          <w:color w:val="000000"/>
          <w:szCs w:val="24"/>
          <w:lang w:eastAsia="fr-FR"/>
        </w:rPr>
      </w:pPr>
      <w:r>
        <w:rPr>
          <w:rFonts w:eastAsia="Calibri"/>
          <w:color w:val="000000"/>
          <w:szCs w:val="24"/>
        </w:rPr>
        <w:tab/>
      </w:r>
      <w:r>
        <w:rPr>
          <w:rFonts w:eastAsia="Calibri"/>
          <w:color w:val="000000"/>
          <w:szCs w:val="24"/>
          <w:lang w:eastAsia="fr-FR"/>
        </w:rPr>
        <w:t xml:space="preserve">Considérant la convention signée le 21 Juin 2021 entre l’agglomération, la Commune de Saint-Jean-de-Muzols et le département de l’Ardèche pour la réalisation de </w:t>
      </w:r>
      <w:r w:rsidR="00C91ACE">
        <w:rPr>
          <w:rFonts w:eastAsia="Calibri"/>
          <w:color w:val="000000"/>
          <w:szCs w:val="24"/>
          <w:lang w:eastAsia="fr-FR"/>
        </w:rPr>
        <w:t>ladite</w:t>
      </w:r>
      <w:r>
        <w:rPr>
          <w:rFonts w:eastAsia="Calibri"/>
          <w:color w:val="000000"/>
          <w:szCs w:val="24"/>
          <w:lang w:eastAsia="fr-FR"/>
        </w:rPr>
        <w:t xml:space="preserve"> vélo-route Voie Verte ; </w:t>
      </w:r>
    </w:p>
    <w:p w14:paraId="7F2DE525" w14:textId="77777777" w:rsidR="00365847" w:rsidRDefault="00365847" w:rsidP="00365847">
      <w:pPr>
        <w:jc w:val="both"/>
        <w:rPr>
          <w:rFonts w:eastAsia="Calibri"/>
          <w:color w:val="000000"/>
          <w:szCs w:val="24"/>
          <w:lang w:eastAsia="fr-FR"/>
        </w:rPr>
      </w:pPr>
    </w:p>
    <w:p w14:paraId="1EBCB441" w14:textId="1DCDBBC9" w:rsidR="00365847" w:rsidRDefault="00365847" w:rsidP="00365847">
      <w:pPr>
        <w:jc w:val="both"/>
        <w:rPr>
          <w:rFonts w:eastAsia="Calibri"/>
          <w:szCs w:val="24"/>
          <w:lang w:eastAsia="fr-FR"/>
        </w:rPr>
      </w:pPr>
      <w:r>
        <w:rPr>
          <w:rFonts w:eastAsia="Calibri"/>
          <w:color w:val="000000"/>
          <w:szCs w:val="24"/>
        </w:rPr>
        <w:tab/>
      </w:r>
      <w:r>
        <w:rPr>
          <w:rFonts w:eastAsia="Calibri"/>
          <w:color w:val="000000"/>
          <w:szCs w:val="24"/>
          <w:lang w:eastAsia="fr-FR"/>
        </w:rPr>
        <w:t xml:space="preserve">L’aménagement de la Voie Verte entre la </w:t>
      </w:r>
      <w:proofErr w:type="spellStart"/>
      <w:r>
        <w:rPr>
          <w:rFonts w:eastAsia="Calibri"/>
          <w:color w:val="000000"/>
          <w:szCs w:val="24"/>
          <w:lang w:eastAsia="fr-FR"/>
        </w:rPr>
        <w:t>Viarhôna</w:t>
      </w:r>
      <w:proofErr w:type="spellEnd"/>
      <w:r>
        <w:rPr>
          <w:rFonts w:eastAsia="Calibri"/>
          <w:color w:val="000000"/>
          <w:szCs w:val="24"/>
          <w:lang w:eastAsia="fr-FR"/>
        </w:rPr>
        <w:t xml:space="preserve"> et la Gare du Train de l’Ardèche à Saint-Jean</w:t>
      </w:r>
      <w:r>
        <w:rPr>
          <w:rFonts w:eastAsia="Calibri"/>
          <w:color w:val="000000"/>
          <w:szCs w:val="24"/>
        </w:rPr>
        <w:t>-</w:t>
      </w:r>
      <w:r>
        <w:rPr>
          <w:rFonts w:eastAsia="Calibri"/>
          <w:color w:val="000000"/>
          <w:szCs w:val="24"/>
          <w:lang w:eastAsia="fr-FR"/>
        </w:rPr>
        <w:t>de</w:t>
      </w:r>
      <w:r>
        <w:rPr>
          <w:rFonts w:eastAsia="Calibri"/>
          <w:color w:val="000000"/>
          <w:szCs w:val="24"/>
        </w:rPr>
        <w:t>-</w:t>
      </w:r>
      <w:r>
        <w:rPr>
          <w:rFonts w:eastAsia="Calibri"/>
          <w:color w:val="000000"/>
          <w:szCs w:val="24"/>
          <w:lang w:eastAsia="fr-FR"/>
        </w:rPr>
        <w:t xml:space="preserve">Muzols par la Communauté d’Agglomération ARCHE Agglo, nécessite </w:t>
      </w:r>
      <w:r>
        <w:rPr>
          <w:rFonts w:eastAsia="Calibri"/>
          <w:szCs w:val="24"/>
          <w:lang w:eastAsia="fr-FR"/>
        </w:rPr>
        <w:t xml:space="preserve">le défrichement de parcelles publiques et privées. Afin d’obtenir l’autorisation de défrichement, un dossier CERFA doit être déposé auprès de la DDT par la Communauté d’Agglomération ARCHE Agglo. Des mandats doivent être signés par les propriétaires pour autoriser le dépôt du CERFA pour les parcelles les concernant. La Commune de Saint-Jean-de-Muzols est propriétaire de 2 parcelles concernées par cette autorisation de défrichement : AN 0037 et D 817. </w:t>
      </w:r>
    </w:p>
    <w:p w14:paraId="78A9D8CB" w14:textId="26EEEE97" w:rsidR="00753C2A" w:rsidRDefault="00753C2A" w:rsidP="00365847">
      <w:pPr>
        <w:jc w:val="both"/>
        <w:rPr>
          <w:rFonts w:eastAsia="Calibri"/>
          <w:szCs w:val="24"/>
          <w:lang w:eastAsia="fr-FR"/>
        </w:rPr>
      </w:pPr>
    </w:p>
    <w:p w14:paraId="3743E0A9" w14:textId="420E8A03" w:rsidR="00753C2A" w:rsidRDefault="00753C2A" w:rsidP="00365847">
      <w:pPr>
        <w:jc w:val="both"/>
        <w:rPr>
          <w:rFonts w:eastAsia="Calibri"/>
          <w:szCs w:val="24"/>
          <w:lang w:eastAsia="fr-FR"/>
        </w:rPr>
      </w:pPr>
    </w:p>
    <w:p w14:paraId="42D16E08" w14:textId="77777777" w:rsidR="00753C2A" w:rsidRDefault="00753C2A" w:rsidP="00365847">
      <w:pPr>
        <w:jc w:val="both"/>
        <w:rPr>
          <w:rFonts w:eastAsia="Calibri"/>
          <w:szCs w:val="24"/>
          <w:lang w:eastAsia="fr-FR"/>
        </w:rPr>
      </w:pPr>
    </w:p>
    <w:p w14:paraId="485BE62C" w14:textId="77777777" w:rsidR="00365847" w:rsidRDefault="00365847" w:rsidP="00365847">
      <w:pPr>
        <w:jc w:val="both"/>
        <w:rPr>
          <w:rFonts w:eastAsia="Calibri"/>
          <w:szCs w:val="24"/>
          <w:lang w:eastAsia="fr-FR"/>
        </w:rPr>
      </w:pPr>
    </w:p>
    <w:tbl>
      <w:tblPr>
        <w:tblStyle w:val="TableNormal"/>
        <w:tblW w:w="9060" w:type="dxa"/>
        <w:tblLayout w:type="fixed"/>
        <w:tblLook w:val="01E0" w:firstRow="1" w:lastRow="1" w:firstColumn="1" w:lastColumn="1" w:noHBand="0" w:noVBand="0"/>
      </w:tblPr>
      <w:tblGrid>
        <w:gridCol w:w="3090"/>
        <w:gridCol w:w="1438"/>
        <w:gridCol w:w="1842"/>
        <w:gridCol w:w="1983"/>
        <w:gridCol w:w="707"/>
      </w:tblGrid>
      <w:tr w:rsidR="00365847" w14:paraId="015BAAB6" w14:textId="77777777" w:rsidTr="00365847">
        <w:trPr>
          <w:trHeight w:hRule="exact" w:val="505"/>
        </w:trPr>
        <w:tc>
          <w:tcPr>
            <w:tcW w:w="3092" w:type="dxa"/>
            <w:tcBorders>
              <w:top w:val="single" w:sz="4" w:space="0" w:color="auto"/>
              <w:left w:val="single" w:sz="4" w:space="0" w:color="auto"/>
              <w:bottom w:val="single" w:sz="4" w:space="0" w:color="auto"/>
              <w:right w:val="single" w:sz="4" w:space="0" w:color="auto"/>
            </w:tcBorders>
            <w:shd w:val="clear" w:color="auto" w:fill="DDDDDD"/>
            <w:vAlign w:val="center"/>
            <w:hideMark/>
          </w:tcPr>
          <w:p w14:paraId="089A078B" w14:textId="77777777" w:rsidR="00365847" w:rsidRDefault="00365847">
            <w:pPr>
              <w:jc w:val="center"/>
              <w:rPr>
                <w:szCs w:val="24"/>
              </w:rPr>
            </w:pPr>
            <w:r>
              <w:rPr>
                <w:szCs w:val="24"/>
              </w:rPr>
              <w:t>COMMUNE</w:t>
            </w:r>
          </w:p>
        </w:tc>
        <w:tc>
          <w:tcPr>
            <w:tcW w:w="1439" w:type="dxa"/>
            <w:tcBorders>
              <w:top w:val="single" w:sz="6" w:space="0" w:color="000000"/>
              <w:left w:val="single" w:sz="4" w:space="0" w:color="auto"/>
              <w:bottom w:val="single" w:sz="6" w:space="0" w:color="000000"/>
              <w:right w:val="single" w:sz="6" w:space="0" w:color="000000"/>
            </w:tcBorders>
            <w:shd w:val="clear" w:color="auto" w:fill="DDDDDD"/>
            <w:vAlign w:val="center"/>
            <w:hideMark/>
          </w:tcPr>
          <w:p w14:paraId="18202602" w14:textId="77777777" w:rsidR="00365847" w:rsidRDefault="00365847">
            <w:pPr>
              <w:jc w:val="center"/>
              <w:rPr>
                <w:szCs w:val="24"/>
              </w:rPr>
            </w:pPr>
            <w:r>
              <w:rPr>
                <w:szCs w:val="24"/>
              </w:rPr>
              <w:t>SECTION</w:t>
            </w:r>
          </w:p>
        </w:tc>
        <w:tc>
          <w:tcPr>
            <w:tcW w:w="1843"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45ECB48" w14:textId="77777777" w:rsidR="00365847" w:rsidRDefault="00365847">
            <w:pPr>
              <w:jc w:val="center"/>
              <w:rPr>
                <w:szCs w:val="24"/>
              </w:rPr>
            </w:pPr>
            <w:r>
              <w:rPr>
                <w:bCs/>
                <w:szCs w:val="24"/>
              </w:rPr>
              <w:t>N°</w:t>
            </w:r>
            <w:r>
              <w:rPr>
                <w:bCs/>
                <w:spacing w:val="20"/>
                <w:w w:val="99"/>
                <w:szCs w:val="24"/>
              </w:rPr>
              <w:t xml:space="preserve"> </w:t>
            </w:r>
            <w:r>
              <w:rPr>
                <w:bCs/>
                <w:spacing w:val="-2"/>
                <w:szCs w:val="24"/>
              </w:rPr>
              <w:t>PARCELLE</w:t>
            </w:r>
          </w:p>
        </w:tc>
        <w:tc>
          <w:tcPr>
            <w:tcW w:w="1985"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3A9579B" w14:textId="77777777" w:rsidR="00365847" w:rsidRDefault="00365847">
            <w:pPr>
              <w:jc w:val="center"/>
              <w:rPr>
                <w:bCs/>
                <w:szCs w:val="24"/>
              </w:rPr>
            </w:pPr>
            <w:r>
              <w:rPr>
                <w:bCs/>
                <w:szCs w:val="24"/>
              </w:rPr>
              <w:t>STATUT</w:t>
            </w:r>
          </w:p>
        </w:tc>
        <w:tc>
          <w:tcPr>
            <w:tcW w:w="708"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292B5F7" w14:textId="77777777" w:rsidR="00365847" w:rsidRDefault="00365847">
            <w:pPr>
              <w:jc w:val="center"/>
              <w:rPr>
                <w:bCs/>
                <w:szCs w:val="24"/>
              </w:rPr>
            </w:pPr>
            <w:r>
              <w:rPr>
                <w:bCs/>
                <w:szCs w:val="24"/>
              </w:rPr>
              <w:t>SURFACE A DEFRICHER</w:t>
            </w:r>
          </w:p>
        </w:tc>
      </w:tr>
      <w:tr w:rsidR="00365847" w14:paraId="03AC9644" w14:textId="77777777" w:rsidTr="00365847">
        <w:trPr>
          <w:trHeight w:val="551"/>
        </w:trPr>
        <w:tc>
          <w:tcPr>
            <w:tcW w:w="3092" w:type="dxa"/>
            <w:tcBorders>
              <w:top w:val="single" w:sz="4" w:space="0" w:color="auto"/>
              <w:left w:val="single" w:sz="4" w:space="0" w:color="auto"/>
              <w:bottom w:val="single" w:sz="4" w:space="0" w:color="auto"/>
              <w:right w:val="single" w:sz="4" w:space="0" w:color="auto"/>
            </w:tcBorders>
            <w:vAlign w:val="center"/>
            <w:hideMark/>
          </w:tcPr>
          <w:p w14:paraId="34B0C3D6" w14:textId="77777777" w:rsidR="00365847" w:rsidRDefault="00365847">
            <w:pPr>
              <w:jc w:val="center"/>
              <w:rPr>
                <w:szCs w:val="24"/>
              </w:rPr>
            </w:pPr>
            <w:r>
              <w:rPr>
                <w:szCs w:val="24"/>
              </w:rPr>
              <w:t>SAINT-JEAN-DE-MUZOLS</w:t>
            </w:r>
          </w:p>
        </w:tc>
        <w:tc>
          <w:tcPr>
            <w:tcW w:w="1439" w:type="dxa"/>
            <w:tcBorders>
              <w:top w:val="single" w:sz="6" w:space="0" w:color="000000"/>
              <w:left w:val="single" w:sz="4" w:space="0" w:color="auto"/>
              <w:bottom w:val="single" w:sz="6" w:space="0" w:color="000000"/>
              <w:right w:val="single" w:sz="6" w:space="0" w:color="000000"/>
            </w:tcBorders>
            <w:vAlign w:val="center"/>
            <w:hideMark/>
          </w:tcPr>
          <w:p w14:paraId="7C55B9AA" w14:textId="77777777" w:rsidR="00365847" w:rsidRDefault="00365847">
            <w:pPr>
              <w:jc w:val="center"/>
              <w:rPr>
                <w:szCs w:val="24"/>
              </w:rPr>
            </w:pPr>
            <w:r>
              <w:rPr>
                <w:szCs w:val="24"/>
              </w:rPr>
              <w:t>AN</w:t>
            </w:r>
          </w:p>
        </w:tc>
        <w:tc>
          <w:tcPr>
            <w:tcW w:w="1843" w:type="dxa"/>
            <w:tcBorders>
              <w:top w:val="single" w:sz="6" w:space="0" w:color="000000"/>
              <w:left w:val="single" w:sz="6" w:space="0" w:color="000000"/>
              <w:bottom w:val="single" w:sz="6" w:space="0" w:color="000000"/>
              <w:right w:val="single" w:sz="4" w:space="0" w:color="auto"/>
            </w:tcBorders>
            <w:vAlign w:val="center"/>
            <w:hideMark/>
          </w:tcPr>
          <w:p w14:paraId="7FC09AB0" w14:textId="77777777" w:rsidR="00365847" w:rsidRDefault="00365847">
            <w:pPr>
              <w:jc w:val="center"/>
              <w:rPr>
                <w:szCs w:val="24"/>
              </w:rPr>
            </w:pPr>
            <w:r>
              <w:rPr>
                <w:szCs w:val="24"/>
              </w:rPr>
              <w:t>37</w:t>
            </w:r>
          </w:p>
        </w:tc>
        <w:tc>
          <w:tcPr>
            <w:tcW w:w="1985" w:type="dxa"/>
            <w:tcBorders>
              <w:top w:val="single" w:sz="6" w:space="0" w:color="000000"/>
              <w:left w:val="single" w:sz="6" w:space="0" w:color="000000"/>
              <w:bottom w:val="single" w:sz="6" w:space="0" w:color="000000"/>
              <w:right w:val="single" w:sz="4" w:space="0" w:color="auto"/>
            </w:tcBorders>
            <w:vAlign w:val="center"/>
            <w:hideMark/>
          </w:tcPr>
          <w:p w14:paraId="1AFB5823" w14:textId="77777777" w:rsidR="00365847" w:rsidRDefault="00365847">
            <w:pPr>
              <w:jc w:val="center"/>
              <w:rPr>
                <w:szCs w:val="24"/>
              </w:rPr>
            </w:pPr>
            <w:proofErr w:type="spellStart"/>
            <w:r>
              <w:rPr>
                <w:szCs w:val="24"/>
              </w:rPr>
              <w:t>Communale</w:t>
            </w:r>
            <w:proofErr w:type="spellEnd"/>
          </w:p>
        </w:tc>
        <w:tc>
          <w:tcPr>
            <w:tcW w:w="708" w:type="dxa"/>
            <w:tcBorders>
              <w:top w:val="single" w:sz="6" w:space="0" w:color="000000"/>
              <w:left w:val="single" w:sz="6" w:space="0" w:color="000000"/>
              <w:bottom w:val="single" w:sz="6" w:space="0" w:color="000000"/>
              <w:right w:val="single" w:sz="4" w:space="0" w:color="auto"/>
            </w:tcBorders>
            <w:vAlign w:val="center"/>
            <w:hideMark/>
          </w:tcPr>
          <w:p w14:paraId="3770F67B" w14:textId="77777777" w:rsidR="00365847" w:rsidRDefault="00365847">
            <w:pPr>
              <w:jc w:val="center"/>
              <w:rPr>
                <w:szCs w:val="24"/>
              </w:rPr>
            </w:pPr>
            <w:r>
              <w:rPr>
                <w:szCs w:val="24"/>
              </w:rPr>
              <w:t>110 m²</w:t>
            </w:r>
          </w:p>
        </w:tc>
      </w:tr>
      <w:tr w:rsidR="00365847" w14:paraId="460349D0" w14:textId="77777777" w:rsidTr="00365847">
        <w:trPr>
          <w:trHeight w:val="551"/>
        </w:trPr>
        <w:tc>
          <w:tcPr>
            <w:tcW w:w="3092" w:type="dxa"/>
            <w:tcBorders>
              <w:top w:val="single" w:sz="4" w:space="0" w:color="auto"/>
              <w:left w:val="single" w:sz="4" w:space="0" w:color="auto"/>
              <w:bottom w:val="single" w:sz="4" w:space="0" w:color="auto"/>
              <w:right w:val="single" w:sz="4" w:space="0" w:color="auto"/>
            </w:tcBorders>
            <w:vAlign w:val="center"/>
            <w:hideMark/>
          </w:tcPr>
          <w:p w14:paraId="0F0D706B" w14:textId="77777777" w:rsidR="00365847" w:rsidRDefault="00365847">
            <w:pPr>
              <w:jc w:val="center"/>
              <w:rPr>
                <w:szCs w:val="24"/>
              </w:rPr>
            </w:pPr>
            <w:r>
              <w:rPr>
                <w:szCs w:val="24"/>
              </w:rPr>
              <w:t>SAINT-JEAN-DE-MUZOLS</w:t>
            </w:r>
          </w:p>
        </w:tc>
        <w:tc>
          <w:tcPr>
            <w:tcW w:w="1439" w:type="dxa"/>
            <w:tcBorders>
              <w:top w:val="single" w:sz="6" w:space="0" w:color="000000"/>
              <w:left w:val="single" w:sz="4" w:space="0" w:color="auto"/>
              <w:bottom w:val="single" w:sz="6" w:space="0" w:color="000000"/>
              <w:right w:val="single" w:sz="6" w:space="0" w:color="000000"/>
            </w:tcBorders>
            <w:vAlign w:val="center"/>
            <w:hideMark/>
          </w:tcPr>
          <w:p w14:paraId="119E77D0" w14:textId="77777777" w:rsidR="00365847" w:rsidRDefault="00365847">
            <w:pPr>
              <w:jc w:val="center"/>
              <w:rPr>
                <w:szCs w:val="24"/>
              </w:rPr>
            </w:pPr>
            <w:r>
              <w:rPr>
                <w:szCs w:val="24"/>
              </w:rPr>
              <w:t>D</w:t>
            </w:r>
          </w:p>
        </w:tc>
        <w:tc>
          <w:tcPr>
            <w:tcW w:w="1843" w:type="dxa"/>
            <w:tcBorders>
              <w:top w:val="single" w:sz="6" w:space="0" w:color="000000"/>
              <w:left w:val="single" w:sz="6" w:space="0" w:color="000000"/>
              <w:bottom w:val="single" w:sz="6" w:space="0" w:color="000000"/>
              <w:right w:val="single" w:sz="4" w:space="0" w:color="auto"/>
            </w:tcBorders>
            <w:vAlign w:val="center"/>
            <w:hideMark/>
          </w:tcPr>
          <w:p w14:paraId="07673039" w14:textId="77777777" w:rsidR="00365847" w:rsidRDefault="00365847">
            <w:pPr>
              <w:jc w:val="center"/>
              <w:rPr>
                <w:szCs w:val="24"/>
              </w:rPr>
            </w:pPr>
            <w:r>
              <w:rPr>
                <w:szCs w:val="24"/>
              </w:rPr>
              <w:t>817</w:t>
            </w:r>
          </w:p>
        </w:tc>
        <w:tc>
          <w:tcPr>
            <w:tcW w:w="1985" w:type="dxa"/>
            <w:tcBorders>
              <w:top w:val="single" w:sz="6" w:space="0" w:color="000000"/>
              <w:left w:val="single" w:sz="6" w:space="0" w:color="000000"/>
              <w:bottom w:val="single" w:sz="6" w:space="0" w:color="000000"/>
              <w:right w:val="single" w:sz="4" w:space="0" w:color="auto"/>
            </w:tcBorders>
            <w:vAlign w:val="center"/>
            <w:hideMark/>
          </w:tcPr>
          <w:p w14:paraId="1CB19D07" w14:textId="77777777" w:rsidR="00365847" w:rsidRDefault="00365847">
            <w:pPr>
              <w:jc w:val="center"/>
              <w:rPr>
                <w:szCs w:val="24"/>
              </w:rPr>
            </w:pPr>
            <w:proofErr w:type="spellStart"/>
            <w:r>
              <w:rPr>
                <w:szCs w:val="24"/>
              </w:rPr>
              <w:t>Communale</w:t>
            </w:r>
            <w:proofErr w:type="spellEnd"/>
          </w:p>
        </w:tc>
        <w:tc>
          <w:tcPr>
            <w:tcW w:w="708" w:type="dxa"/>
            <w:tcBorders>
              <w:top w:val="single" w:sz="6" w:space="0" w:color="000000"/>
              <w:left w:val="single" w:sz="6" w:space="0" w:color="000000"/>
              <w:bottom w:val="single" w:sz="6" w:space="0" w:color="000000"/>
              <w:right w:val="single" w:sz="4" w:space="0" w:color="auto"/>
            </w:tcBorders>
            <w:vAlign w:val="center"/>
            <w:hideMark/>
          </w:tcPr>
          <w:p w14:paraId="64E1D05C" w14:textId="77777777" w:rsidR="00365847" w:rsidRDefault="00365847">
            <w:pPr>
              <w:jc w:val="center"/>
              <w:rPr>
                <w:szCs w:val="24"/>
              </w:rPr>
            </w:pPr>
            <w:r>
              <w:rPr>
                <w:szCs w:val="24"/>
              </w:rPr>
              <w:t>80 m²</w:t>
            </w:r>
          </w:p>
        </w:tc>
      </w:tr>
    </w:tbl>
    <w:p w14:paraId="07339C17" w14:textId="77777777" w:rsidR="00365847" w:rsidRDefault="00365847" w:rsidP="00365847">
      <w:pPr>
        <w:jc w:val="both"/>
        <w:rPr>
          <w:sz w:val="22"/>
          <w:szCs w:val="22"/>
        </w:rPr>
      </w:pPr>
    </w:p>
    <w:p w14:paraId="61F7C491" w14:textId="77777777" w:rsidR="00365847" w:rsidRDefault="00365847" w:rsidP="00365847">
      <w:pPr>
        <w:jc w:val="both"/>
        <w:rPr>
          <w:b/>
        </w:rPr>
      </w:pPr>
      <w:r>
        <w:rPr>
          <w:rFonts w:eastAsia="Century Gothic"/>
          <w:spacing w:val="1"/>
          <w:sz w:val="22"/>
          <w:szCs w:val="22"/>
        </w:rPr>
        <w:tab/>
      </w:r>
      <w:r>
        <w:rPr>
          <w:b/>
          <w:iCs/>
        </w:rPr>
        <w:t xml:space="preserve">Le Conseil Municipal, après en avoir délibéré‚ </w:t>
      </w:r>
      <w:r>
        <w:rPr>
          <w:b/>
        </w:rPr>
        <w:t>à l’unanimité des membres présents ou représentés,</w:t>
      </w:r>
    </w:p>
    <w:p w14:paraId="793CE0F0" w14:textId="77777777" w:rsidR="00365847" w:rsidRDefault="00365847" w:rsidP="00365847">
      <w:pPr>
        <w:jc w:val="both"/>
        <w:rPr>
          <w:rFonts w:eastAsia="Century Gothic"/>
          <w:sz w:val="22"/>
          <w:szCs w:val="22"/>
        </w:rPr>
      </w:pPr>
    </w:p>
    <w:p w14:paraId="022107CA" w14:textId="08BE1CAE" w:rsidR="00365847" w:rsidRDefault="00365847" w:rsidP="00365847">
      <w:pPr>
        <w:jc w:val="both"/>
        <w:rPr>
          <w:rFonts w:eastAsia="Century Gothic"/>
          <w:sz w:val="22"/>
          <w:szCs w:val="22"/>
        </w:rPr>
      </w:pPr>
      <w:r>
        <w:rPr>
          <w:rFonts w:eastAsia="Century Gothic"/>
          <w:sz w:val="22"/>
          <w:szCs w:val="22"/>
        </w:rPr>
        <w:tab/>
        <w:t>- AUTORISE M. le Maire à signer le mandat autorisant le défrichement des parcelles citées ci-dessus et à fournir les documents nécessaires au dépôt de cette demande.</w:t>
      </w:r>
      <w:r w:rsidR="00046B47">
        <w:rPr>
          <w:rFonts w:eastAsia="Century Gothic"/>
          <w:sz w:val="22"/>
          <w:szCs w:val="22"/>
        </w:rPr>
        <w:t xml:space="preserve"> </w:t>
      </w:r>
    </w:p>
    <w:p w14:paraId="005EEEB8" w14:textId="54F8C276" w:rsidR="00046B47" w:rsidRDefault="00046B47" w:rsidP="00365847">
      <w:pPr>
        <w:jc w:val="both"/>
        <w:rPr>
          <w:rFonts w:eastAsia="Century Gothic"/>
          <w:sz w:val="22"/>
          <w:szCs w:val="22"/>
        </w:rPr>
      </w:pPr>
    </w:p>
    <w:p w14:paraId="48348D99" w14:textId="6A9FE97A" w:rsidR="00365847" w:rsidRPr="006B45D2" w:rsidRDefault="00046B47" w:rsidP="00696A9B">
      <w:pPr>
        <w:jc w:val="both"/>
        <w:rPr>
          <w:rFonts w:eastAsia="Century Gothic"/>
          <w:i/>
          <w:iCs/>
          <w:sz w:val="22"/>
          <w:szCs w:val="22"/>
        </w:rPr>
      </w:pPr>
      <w:r w:rsidRPr="006B45D2">
        <w:rPr>
          <w:rFonts w:eastAsia="Century Gothic"/>
          <w:i/>
          <w:iCs/>
          <w:sz w:val="22"/>
          <w:szCs w:val="22"/>
        </w:rPr>
        <w:t>Le délai d’achèvement de ces travaux est porté à fin 04/2023.</w:t>
      </w:r>
    </w:p>
    <w:p w14:paraId="23290FC9" w14:textId="77777777" w:rsidR="00365847" w:rsidRDefault="00365847" w:rsidP="00365847">
      <w:pPr>
        <w:widowControl/>
        <w:suppressAutoHyphens w:val="0"/>
        <w:ind w:right="-2"/>
        <w:jc w:val="both"/>
        <w:rPr>
          <w:szCs w:val="24"/>
        </w:rPr>
      </w:pPr>
    </w:p>
    <w:p w14:paraId="794F5D65" w14:textId="77777777" w:rsidR="00365847" w:rsidRDefault="00365847" w:rsidP="00365847">
      <w:pPr>
        <w:widowControl/>
        <w:suppressAutoHyphens w:val="0"/>
        <w:ind w:right="-2"/>
        <w:jc w:val="both"/>
        <w:rPr>
          <w:szCs w:val="24"/>
        </w:rPr>
      </w:pPr>
      <w:r>
        <w:rPr>
          <w:b/>
          <w:bCs/>
          <w:szCs w:val="24"/>
        </w:rPr>
        <w:t>V –</w:t>
      </w:r>
      <w:r>
        <w:rPr>
          <w:szCs w:val="24"/>
        </w:rPr>
        <w:t xml:space="preserve"> </w:t>
      </w:r>
      <w:r>
        <w:rPr>
          <w:b/>
          <w:bCs/>
          <w:szCs w:val="24"/>
          <w:u w:val="single"/>
        </w:rPr>
        <w:t>COMMUNICATIONS DU MAIRE</w:t>
      </w:r>
    </w:p>
    <w:p w14:paraId="74BEE18D" w14:textId="77777777" w:rsidR="00365847" w:rsidRDefault="00365847" w:rsidP="00365847">
      <w:pPr>
        <w:widowControl/>
        <w:suppressAutoHyphens w:val="0"/>
        <w:ind w:right="-2"/>
        <w:jc w:val="both"/>
        <w:rPr>
          <w:szCs w:val="24"/>
        </w:rPr>
      </w:pPr>
    </w:p>
    <w:p w14:paraId="59DFD3C9" w14:textId="5A120D86" w:rsidR="00365847" w:rsidRDefault="00365847" w:rsidP="00365847">
      <w:pPr>
        <w:widowControl/>
        <w:suppressAutoHyphens w:val="0"/>
        <w:ind w:right="-2"/>
        <w:jc w:val="both"/>
        <w:rPr>
          <w:szCs w:val="24"/>
        </w:rPr>
      </w:pPr>
      <w:r>
        <w:rPr>
          <w:szCs w:val="24"/>
        </w:rPr>
        <w:t xml:space="preserve">-  </w:t>
      </w:r>
      <w:r>
        <w:rPr>
          <w:szCs w:val="24"/>
          <w:u w:val="single"/>
        </w:rPr>
        <w:t>Inauguration Gymnase des Vignes</w:t>
      </w:r>
      <w:r>
        <w:rPr>
          <w:szCs w:val="24"/>
        </w:rPr>
        <w:t xml:space="preserve"> samedi 1</w:t>
      </w:r>
      <w:r>
        <w:rPr>
          <w:szCs w:val="24"/>
          <w:vertAlign w:val="superscript"/>
        </w:rPr>
        <w:t>er</w:t>
      </w:r>
      <w:r>
        <w:rPr>
          <w:szCs w:val="24"/>
        </w:rPr>
        <w:t xml:space="preserve"> octobre à 10 h 00.</w:t>
      </w:r>
    </w:p>
    <w:p w14:paraId="019DA8CC" w14:textId="186148CB" w:rsidR="00046B47" w:rsidRDefault="00046B47" w:rsidP="00365847">
      <w:pPr>
        <w:widowControl/>
        <w:suppressAutoHyphens w:val="0"/>
        <w:ind w:right="-2"/>
        <w:jc w:val="both"/>
        <w:rPr>
          <w:szCs w:val="24"/>
        </w:rPr>
      </w:pPr>
    </w:p>
    <w:p w14:paraId="67324D71" w14:textId="757D0023" w:rsidR="00046B47" w:rsidRDefault="00046B47" w:rsidP="00365847">
      <w:pPr>
        <w:widowControl/>
        <w:suppressAutoHyphens w:val="0"/>
        <w:ind w:right="-2"/>
        <w:jc w:val="both"/>
        <w:rPr>
          <w:szCs w:val="24"/>
        </w:rPr>
      </w:pPr>
      <w:r>
        <w:rPr>
          <w:szCs w:val="24"/>
        </w:rPr>
        <w:t xml:space="preserve">Rappel aux utilisateurs : pas d’occupation du </w:t>
      </w:r>
      <w:r w:rsidR="00696A9B">
        <w:rPr>
          <w:szCs w:val="24"/>
        </w:rPr>
        <w:t>gymnase la</w:t>
      </w:r>
      <w:r>
        <w:rPr>
          <w:szCs w:val="24"/>
        </w:rPr>
        <w:t xml:space="preserve"> </w:t>
      </w:r>
      <w:r w:rsidR="00696A9B">
        <w:rPr>
          <w:szCs w:val="24"/>
        </w:rPr>
        <w:t>veille -</w:t>
      </w:r>
      <w:r>
        <w:rPr>
          <w:szCs w:val="24"/>
        </w:rPr>
        <w:t xml:space="preserve"> ménage</w:t>
      </w:r>
    </w:p>
    <w:p w14:paraId="565F2230" w14:textId="77777777" w:rsidR="00365847" w:rsidRDefault="00365847" w:rsidP="00365847">
      <w:pPr>
        <w:widowControl/>
        <w:suppressAutoHyphens w:val="0"/>
        <w:ind w:right="-2"/>
        <w:jc w:val="both"/>
        <w:rPr>
          <w:szCs w:val="24"/>
        </w:rPr>
      </w:pPr>
    </w:p>
    <w:p w14:paraId="73F12B4C" w14:textId="7DE29740" w:rsidR="00046B47" w:rsidRDefault="00365847" w:rsidP="00365847">
      <w:pPr>
        <w:widowControl/>
        <w:suppressAutoHyphens w:val="0"/>
        <w:ind w:right="-2"/>
        <w:jc w:val="both"/>
        <w:rPr>
          <w:szCs w:val="24"/>
          <w:u w:val="single"/>
        </w:rPr>
      </w:pPr>
      <w:r>
        <w:rPr>
          <w:szCs w:val="24"/>
        </w:rPr>
        <w:t xml:space="preserve">- </w:t>
      </w:r>
      <w:r>
        <w:rPr>
          <w:szCs w:val="24"/>
          <w:u w:val="single"/>
        </w:rPr>
        <w:t>FDS</w:t>
      </w:r>
    </w:p>
    <w:p w14:paraId="37A0A7AE" w14:textId="77777777" w:rsidR="00046B47" w:rsidRDefault="00046B47" w:rsidP="00365847">
      <w:pPr>
        <w:widowControl/>
        <w:suppressAutoHyphens w:val="0"/>
        <w:ind w:right="-2"/>
        <w:jc w:val="both"/>
        <w:rPr>
          <w:szCs w:val="24"/>
          <w:u w:val="single"/>
        </w:rPr>
      </w:pPr>
    </w:p>
    <w:p w14:paraId="5687FE0F" w14:textId="78D167A9" w:rsidR="00365847" w:rsidRDefault="00365847" w:rsidP="00365847">
      <w:pPr>
        <w:widowControl/>
        <w:suppressAutoHyphens w:val="0"/>
        <w:ind w:right="-2"/>
        <w:jc w:val="both"/>
        <w:rPr>
          <w:szCs w:val="24"/>
        </w:rPr>
      </w:pPr>
      <w:r>
        <w:rPr>
          <w:szCs w:val="24"/>
        </w:rPr>
        <w:tab/>
        <w:t xml:space="preserve">. </w:t>
      </w:r>
      <w:proofErr w:type="gramStart"/>
      <w:r>
        <w:rPr>
          <w:szCs w:val="24"/>
        </w:rPr>
        <w:t>scolaires</w:t>
      </w:r>
      <w:proofErr w:type="gramEnd"/>
      <w:r>
        <w:rPr>
          <w:szCs w:val="24"/>
        </w:rPr>
        <w:t xml:space="preserve"> jeudi 22 et vendredi 23 septembre</w:t>
      </w:r>
    </w:p>
    <w:p w14:paraId="1482B083" w14:textId="74BA5DA4" w:rsidR="00046B47" w:rsidRDefault="00046B47" w:rsidP="00365847">
      <w:pPr>
        <w:widowControl/>
        <w:suppressAutoHyphens w:val="0"/>
        <w:ind w:right="-2"/>
        <w:jc w:val="both"/>
        <w:rPr>
          <w:szCs w:val="24"/>
        </w:rPr>
      </w:pPr>
    </w:p>
    <w:p w14:paraId="596454AF" w14:textId="0795B6C3" w:rsidR="003D4CA2" w:rsidRDefault="00046B47" w:rsidP="003D4CA2">
      <w:pPr>
        <w:pStyle w:val="Paragraphedeliste"/>
        <w:widowControl/>
        <w:numPr>
          <w:ilvl w:val="0"/>
          <w:numId w:val="29"/>
        </w:numPr>
        <w:suppressAutoHyphens w:val="0"/>
        <w:ind w:right="-2"/>
        <w:jc w:val="both"/>
        <w:rPr>
          <w:szCs w:val="24"/>
        </w:rPr>
      </w:pPr>
      <w:proofErr w:type="gramStart"/>
      <w:r w:rsidRPr="003D4CA2">
        <w:rPr>
          <w:szCs w:val="24"/>
        </w:rPr>
        <w:t>maternelles</w:t>
      </w:r>
      <w:proofErr w:type="gramEnd"/>
      <w:r w:rsidRPr="003D4CA2">
        <w:rPr>
          <w:szCs w:val="24"/>
        </w:rPr>
        <w:t xml:space="preserve"> : </w:t>
      </w:r>
      <w:r w:rsidR="003D4CA2">
        <w:rPr>
          <w:szCs w:val="24"/>
        </w:rPr>
        <w:t>couleur végétale avec légumes</w:t>
      </w:r>
    </w:p>
    <w:p w14:paraId="3A2A5F84" w14:textId="57FBA287" w:rsidR="00365847" w:rsidRPr="00696A9B" w:rsidRDefault="00046B47" w:rsidP="00696A9B">
      <w:pPr>
        <w:pStyle w:val="Paragraphedeliste"/>
        <w:widowControl/>
        <w:numPr>
          <w:ilvl w:val="0"/>
          <w:numId w:val="29"/>
        </w:numPr>
        <w:suppressAutoHyphens w:val="0"/>
        <w:ind w:right="-2"/>
        <w:jc w:val="both"/>
        <w:rPr>
          <w:szCs w:val="24"/>
        </w:rPr>
      </w:pPr>
      <w:r w:rsidRPr="00696A9B">
        <w:rPr>
          <w:szCs w:val="24"/>
        </w:rPr>
        <w:t xml:space="preserve"> Elémentaires : activités sur le climat avec casques de réalité virtuelle</w:t>
      </w:r>
    </w:p>
    <w:p w14:paraId="069F0B2C" w14:textId="77777777" w:rsidR="00365847" w:rsidRDefault="00365847" w:rsidP="00365847">
      <w:pPr>
        <w:widowControl/>
        <w:suppressAutoHyphens w:val="0"/>
        <w:ind w:right="-2"/>
        <w:jc w:val="both"/>
        <w:rPr>
          <w:szCs w:val="24"/>
        </w:rPr>
      </w:pPr>
    </w:p>
    <w:p w14:paraId="1E7C3DA6" w14:textId="577B2C2F" w:rsidR="00365847" w:rsidRDefault="00365847" w:rsidP="00365847">
      <w:pPr>
        <w:widowControl/>
        <w:suppressAutoHyphens w:val="0"/>
        <w:ind w:right="-2"/>
        <w:jc w:val="both"/>
        <w:rPr>
          <w:szCs w:val="24"/>
        </w:rPr>
      </w:pPr>
      <w:r>
        <w:rPr>
          <w:szCs w:val="24"/>
        </w:rPr>
        <w:tab/>
      </w:r>
      <w:proofErr w:type="gramStart"/>
      <w:r>
        <w:rPr>
          <w:szCs w:val="24"/>
        </w:rPr>
        <w:t>.Tout</w:t>
      </w:r>
      <w:proofErr w:type="gramEnd"/>
      <w:r>
        <w:rPr>
          <w:szCs w:val="24"/>
        </w:rPr>
        <w:t xml:space="preserve"> public : samedi 24 septembre</w:t>
      </w:r>
    </w:p>
    <w:p w14:paraId="2B5AEF73" w14:textId="5AA0E997" w:rsidR="00696A9B" w:rsidRDefault="00696A9B" w:rsidP="00365847">
      <w:pPr>
        <w:widowControl/>
        <w:suppressAutoHyphens w:val="0"/>
        <w:ind w:right="-2"/>
        <w:jc w:val="both"/>
        <w:rPr>
          <w:szCs w:val="24"/>
        </w:rPr>
      </w:pPr>
    </w:p>
    <w:p w14:paraId="6A2E2563" w14:textId="4D51131B" w:rsidR="00696A9B" w:rsidRDefault="00696A9B" w:rsidP="00365847">
      <w:pPr>
        <w:widowControl/>
        <w:suppressAutoHyphens w:val="0"/>
        <w:ind w:right="-2"/>
        <w:jc w:val="both"/>
        <w:rPr>
          <w:szCs w:val="24"/>
        </w:rPr>
      </w:pPr>
      <w:r>
        <w:rPr>
          <w:szCs w:val="24"/>
        </w:rPr>
        <w:t xml:space="preserve">Démission de </w:t>
      </w:r>
      <w:r w:rsidR="006B45D2">
        <w:rPr>
          <w:szCs w:val="24"/>
        </w:rPr>
        <w:t xml:space="preserve">la comptable </w:t>
      </w:r>
      <w:r>
        <w:rPr>
          <w:szCs w:val="24"/>
        </w:rPr>
        <w:t>au 31/12/2022. Elle repart sur son ancien poste ; en cours de recrutement.</w:t>
      </w:r>
    </w:p>
    <w:p w14:paraId="3B04F72C" w14:textId="77777777" w:rsidR="00A21EB8" w:rsidRDefault="00A21EB8" w:rsidP="00A21EB8">
      <w:pPr>
        <w:widowControl/>
        <w:suppressAutoHyphens w:val="0"/>
        <w:ind w:right="-2"/>
        <w:jc w:val="both"/>
        <w:rPr>
          <w:szCs w:val="24"/>
        </w:rPr>
      </w:pPr>
    </w:p>
    <w:p w14:paraId="488B1632" w14:textId="77777777" w:rsidR="00A21EB8" w:rsidRDefault="00A21EB8" w:rsidP="00A21EB8">
      <w:pPr>
        <w:widowControl/>
        <w:suppressAutoHyphens w:val="0"/>
        <w:ind w:right="-2"/>
        <w:jc w:val="both"/>
        <w:rPr>
          <w:szCs w:val="24"/>
        </w:rPr>
      </w:pPr>
    </w:p>
    <w:p w14:paraId="1ADF5362" w14:textId="23A7EE36" w:rsidR="00A21EB8" w:rsidRPr="00E94332" w:rsidRDefault="00A21EB8" w:rsidP="00A21EB8">
      <w:pPr>
        <w:widowControl/>
        <w:suppressAutoHyphens w:val="0"/>
        <w:ind w:right="-2"/>
        <w:jc w:val="both"/>
      </w:pPr>
      <w:r w:rsidRPr="00E67715">
        <w:rPr>
          <w:szCs w:val="24"/>
        </w:rPr>
        <w:t>La séa</w:t>
      </w:r>
      <w:r>
        <w:rPr>
          <w:szCs w:val="24"/>
        </w:rPr>
        <w:t xml:space="preserve">nce est levée à </w:t>
      </w:r>
      <w:r w:rsidR="003D4CA2">
        <w:rPr>
          <w:szCs w:val="24"/>
        </w:rPr>
        <w:t>20</w:t>
      </w:r>
      <w:r w:rsidR="00E535E1">
        <w:rPr>
          <w:szCs w:val="24"/>
        </w:rPr>
        <w:t xml:space="preserve"> </w:t>
      </w:r>
      <w:r w:rsidR="003F58EA">
        <w:rPr>
          <w:szCs w:val="24"/>
        </w:rPr>
        <w:t xml:space="preserve">h </w:t>
      </w:r>
      <w:r w:rsidR="003D4CA2">
        <w:rPr>
          <w:szCs w:val="24"/>
        </w:rPr>
        <w:t>30</w:t>
      </w:r>
      <w:r w:rsidR="003F58EA">
        <w:rPr>
          <w:szCs w:val="24"/>
        </w:rPr>
        <w:t>.</w:t>
      </w:r>
    </w:p>
    <w:p w14:paraId="48347B23" w14:textId="77777777" w:rsidR="005035E7" w:rsidRDefault="005035E7" w:rsidP="005035E7">
      <w:pPr>
        <w:jc w:val="both"/>
      </w:pPr>
    </w:p>
    <w:p w14:paraId="4830D7E0" w14:textId="77777777" w:rsidR="00E24688" w:rsidRDefault="00E24688" w:rsidP="001B2339">
      <w:pPr>
        <w:widowControl/>
        <w:suppressAutoHyphens w:val="0"/>
        <w:ind w:right="-2"/>
        <w:jc w:val="both"/>
        <w:rPr>
          <w:szCs w:val="24"/>
        </w:rPr>
      </w:pPr>
    </w:p>
    <w:p w14:paraId="284E14F6" w14:textId="5686EE51" w:rsidR="004E67D9" w:rsidRDefault="004E67D9" w:rsidP="001B2339">
      <w:pPr>
        <w:widowControl/>
        <w:suppressAutoHyphens w:val="0"/>
        <w:ind w:right="-2"/>
        <w:jc w:val="both"/>
        <w:rPr>
          <w:szCs w:val="24"/>
        </w:rPr>
      </w:pPr>
    </w:p>
    <w:p w14:paraId="1171882C" w14:textId="02372422" w:rsidR="004E67D9" w:rsidRDefault="006B45D2" w:rsidP="006B45D2">
      <w:pPr>
        <w:widowControl/>
        <w:suppressAutoHyphens w:val="0"/>
        <w:ind w:right="-2"/>
        <w:rPr>
          <w:szCs w:val="24"/>
        </w:rPr>
      </w:pPr>
      <w:r>
        <w:rPr>
          <w:szCs w:val="24"/>
        </w:rPr>
        <w:t>La secrétaire de séance,</w:t>
      </w:r>
      <w:r>
        <w:rPr>
          <w:szCs w:val="24"/>
        </w:rPr>
        <w:tab/>
      </w:r>
      <w:r>
        <w:rPr>
          <w:szCs w:val="24"/>
        </w:rPr>
        <w:tab/>
      </w:r>
      <w:r>
        <w:rPr>
          <w:szCs w:val="24"/>
        </w:rPr>
        <w:tab/>
      </w:r>
      <w:r>
        <w:rPr>
          <w:szCs w:val="24"/>
        </w:rPr>
        <w:tab/>
      </w:r>
      <w:r>
        <w:rPr>
          <w:szCs w:val="24"/>
        </w:rPr>
        <w:tab/>
      </w:r>
      <w:r>
        <w:rPr>
          <w:szCs w:val="24"/>
        </w:rPr>
        <w:tab/>
      </w:r>
      <w:r>
        <w:rPr>
          <w:szCs w:val="24"/>
        </w:rPr>
        <w:tab/>
      </w:r>
      <w:r w:rsidR="004E67D9">
        <w:rPr>
          <w:szCs w:val="24"/>
        </w:rPr>
        <w:t>Le Maire,</w:t>
      </w:r>
    </w:p>
    <w:p w14:paraId="1871E467" w14:textId="77777777" w:rsidR="006B45D2" w:rsidRDefault="006B45D2" w:rsidP="006B45D2">
      <w:pPr>
        <w:widowControl/>
        <w:suppressAutoHyphens w:val="0"/>
        <w:ind w:right="-2"/>
        <w:rPr>
          <w:szCs w:val="24"/>
        </w:rPr>
      </w:pPr>
    </w:p>
    <w:p w14:paraId="7EA3A8CD" w14:textId="678FCC96" w:rsidR="004E67D9" w:rsidRDefault="004E67D9" w:rsidP="004E67D9">
      <w:pPr>
        <w:widowControl/>
        <w:suppressAutoHyphens w:val="0"/>
        <w:ind w:right="-2"/>
        <w:jc w:val="center"/>
        <w:rPr>
          <w:szCs w:val="24"/>
        </w:rPr>
      </w:pPr>
    </w:p>
    <w:p w14:paraId="12A88A1C" w14:textId="66C71210" w:rsidR="004E67D9" w:rsidRDefault="004E67D9" w:rsidP="004E67D9">
      <w:pPr>
        <w:widowControl/>
        <w:suppressAutoHyphens w:val="0"/>
        <w:ind w:right="-2"/>
        <w:jc w:val="center"/>
        <w:rPr>
          <w:szCs w:val="24"/>
        </w:rPr>
      </w:pPr>
    </w:p>
    <w:p w14:paraId="7E0CCAFF" w14:textId="607EF984" w:rsidR="004E67D9" w:rsidRDefault="006B45D2" w:rsidP="006B45D2">
      <w:pPr>
        <w:widowControl/>
        <w:suppressAutoHyphens w:val="0"/>
        <w:ind w:right="-2"/>
      </w:pPr>
      <w:r>
        <w:rPr>
          <w:szCs w:val="24"/>
        </w:rPr>
        <w:t>Manon VERGNIER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4E67D9">
        <w:rPr>
          <w:szCs w:val="24"/>
        </w:rPr>
        <w:t>Jean-Paul CLOZEL</w:t>
      </w:r>
    </w:p>
    <w:p w14:paraId="25099CA3" w14:textId="77777777" w:rsidR="00F609DD" w:rsidRPr="008652F5" w:rsidRDefault="00F609DD" w:rsidP="004E67D9">
      <w:pPr>
        <w:ind w:right="-1"/>
        <w:jc w:val="center"/>
        <w:rPr>
          <w:szCs w:val="24"/>
        </w:rPr>
      </w:pPr>
    </w:p>
    <w:p w14:paraId="7CCAEF74" w14:textId="77777777" w:rsidR="00AB1434" w:rsidRPr="008652F5" w:rsidRDefault="00AB1434" w:rsidP="00A534E7">
      <w:pPr>
        <w:ind w:right="-1"/>
        <w:jc w:val="both"/>
        <w:rPr>
          <w:szCs w:val="24"/>
        </w:rPr>
      </w:pPr>
    </w:p>
    <w:sectPr w:rsidR="00AB1434" w:rsidRPr="008652F5"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62A993DA"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365847">
      <w:rPr>
        <w:rStyle w:val="Numrodepage"/>
        <w:i/>
        <w:iCs/>
      </w:rPr>
      <w:t>22</w:t>
    </w:r>
    <w:r w:rsidRPr="00FF35C9">
      <w:rPr>
        <w:rStyle w:val="Numrodepage"/>
        <w:i/>
        <w:iCs/>
      </w:rPr>
      <w:t>.</w:t>
    </w:r>
    <w:r w:rsidR="00894D61">
      <w:rPr>
        <w:rStyle w:val="Numrodepage"/>
        <w:i/>
        <w:iCs/>
      </w:rPr>
      <w:t>0</w:t>
    </w:r>
    <w:r w:rsidR="00365847">
      <w:rPr>
        <w:rStyle w:val="Numrodepage"/>
        <w:i/>
        <w:iCs/>
      </w:rPr>
      <w:t>9</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027829"/>
    <w:multiLevelType w:val="hybridMultilevel"/>
    <w:tmpl w:val="B2807908"/>
    <w:lvl w:ilvl="0" w:tplc="B99C24A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24B26C6B"/>
    <w:multiLevelType w:val="hybridMultilevel"/>
    <w:tmpl w:val="CEF06958"/>
    <w:lvl w:ilvl="0" w:tplc="819E2AB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5" w15:restartNumberingAfterBreak="0">
    <w:nsid w:val="316401CD"/>
    <w:multiLevelType w:val="hybridMultilevel"/>
    <w:tmpl w:val="8236D846"/>
    <w:lvl w:ilvl="0" w:tplc="023053F6">
      <w:numFmt w:val="bullet"/>
      <w:lvlText w:val="-"/>
      <w:lvlJc w:val="left"/>
      <w:pPr>
        <w:ind w:left="1140" w:hanging="360"/>
      </w:pPr>
      <w:rPr>
        <w:rFonts w:ascii="Times New Roman" w:eastAsia="Times New Roman" w:hAnsi="Times New Roman" w:cs="Times New Roman"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6"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7" w15:restartNumberingAfterBreak="0">
    <w:nsid w:val="37DB0189"/>
    <w:multiLevelType w:val="hybridMultilevel"/>
    <w:tmpl w:val="86DE69FC"/>
    <w:lvl w:ilvl="0" w:tplc="379E2C4E">
      <w:start w:val="31"/>
      <w:numFmt w:val="bullet"/>
      <w:lvlText w:val="-"/>
      <w:lvlJc w:val="left"/>
      <w:pPr>
        <w:ind w:left="720" w:hanging="360"/>
      </w:pPr>
      <w:rPr>
        <w:rFonts w:ascii="Calibri" w:eastAsia="Calibri" w:hAnsi="Calibri" w:cs="Calibri" w:hint="default"/>
      </w:rPr>
    </w:lvl>
    <w:lvl w:ilvl="1" w:tplc="E2EE876A">
      <w:start w:val="13"/>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396A472C"/>
    <w:multiLevelType w:val="hybridMultilevel"/>
    <w:tmpl w:val="67F24EC4"/>
    <w:lvl w:ilvl="0" w:tplc="E2E875BE">
      <w:start w:val="202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0A34FC"/>
    <w:multiLevelType w:val="hybridMultilevel"/>
    <w:tmpl w:val="F95ABC86"/>
    <w:lvl w:ilvl="0" w:tplc="5136EF7C">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FD26D68"/>
    <w:multiLevelType w:val="hybridMultilevel"/>
    <w:tmpl w:val="E6B07C1A"/>
    <w:lvl w:ilvl="0" w:tplc="7528E03C">
      <w:start w:val="13"/>
      <w:numFmt w:val="bullet"/>
      <w:lvlText w:val=""/>
      <w:lvlJc w:val="left"/>
      <w:pPr>
        <w:ind w:left="1080" w:hanging="360"/>
      </w:pPr>
      <w:rPr>
        <w:rFonts w:ascii="Symbol" w:eastAsia="Times New Roman"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4"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5"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6C5219"/>
    <w:multiLevelType w:val="hybridMultilevel"/>
    <w:tmpl w:val="D3142714"/>
    <w:lvl w:ilvl="0" w:tplc="A2F074F2">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66353D47"/>
    <w:multiLevelType w:val="hybridMultilevel"/>
    <w:tmpl w:val="2BE8D8D6"/>
    <w:lvl w:ilvl="0" w:tplc="2D5683E4">
      <w:start w:val="7500"/>
      <w:numFmt w:val="bullet"/>
      <w:lvlText w:val="-"/>
      <w:lvlJc w:val="left"/>
      <w:pPr>
        <w:ind w:left="720" w:hanging="360"/>
      </w:pPr>
      <w:rPr>
        <w:rFonts w:ascii="Liberation Sans" w:eastAsia="Times New Roma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29"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30" w15:restartNumberingAfterBreak="0">
    <w:nsid w:val="71B7596A"/>
    <w:multiLevelType w:val="hybridMultilevel"/>
    <w:tmpl w:val="ECE6E264"/>
    <w:lvl w:ilvl="0" w:tplc="951A9AC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2"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9DC4C79"/>
    <w:multiLevelType w:val="hybridMultilevel"/>
    <w:tmpl w:val="79D2F20C"/>
    <w:lvl w:ilvl="0" w:tplc="B320450E">
      <w:numFmt w:val="bullet"/>
      <w:lvlText w:val="-"/>
      <w:lvlJc w:val="left"/>
      <w:pPr>
        <w:ind w:left="720" w:hanging="360"/>
      </w:pPr>
      <w:rPr>
        <w:rFonts w:ascii="Segoe UI" w:eastAsia="Calibr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991170">
    <w:abstractNumId w:val="31"/>
  </w:num>
  <w:num w:numId="2" w16cid:durableId="1582637052">
    <w:abstractNumId w:val="34"/>
  </w:num>
  <w:num w:numId="3" w16cid:durableId="1299146314">
    <w:abstractNumId w:val="32"/>
  </w:num>
  <w:num w:numId="4" w16cid:durableId="1635258231">
    <w:abstractNumId w:val="14"/>
  </w:num>
  <w:num w:numId="5" w16cid:durableId="181360050">
    <w:abstractNumId w:val="1"/>
  </w:num>
  <w:num w:numId="6" w16cid:durableId="28724758">
    <w:abstractNumId w:val="24"/>
  </w:num>
  <w:num w:numId="7" w16cid:durableId="64219717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135236">
    <w:abstractNumId w:val="24"/>
  </w:num>
  <w:num w:numId="9" w16cid:durableId="1464691361">
    <w:abstractNumId w:val="21"/>
  </w:num>
  <w:num w:numId="10" w16cid:durableId="1772162878">
    <w:abstractNumId w:val="10"/>
  </w:num>
  <w:num w:numId="11" w16cid:durableId="1946887028">
    <w:abstractNumId w:val="9"/>
  </w:num>
  <w:num w:numId="12" w16cid:durableId="1185172940">
    <w:abstractNumId w:val="29"/>
  </w:num>
  <w:num w:numId="13" w16cid:durableId="1299722463">
    <w:abstractNumId w:val="28"/>
  </w:num>
  <w:num w:numId="14" w16cid:durableId="268977264">
    <w:abstractNumId w:val="26"/>
  </w:num>
  <w:num w:numId="15" w16cid:durableId="1998340954">
    <w:abstractNumId w:val="1"/>
  </w:num>
  <w:num w:numId="16" w16cid:durableId="307250830">
    <w:abstractNumId w:val="16"/>
  </w:num>
  <w:num w:numId="17" w16cid:durableId="1986858012">
    <w:abstractNumId w:val="27"/>
  </w:num>
  <w:num w:numId="18" w16cid:durableId="999770163">
    <w:abstractNumId w:val="23"/>
  </w:num>
  <w:num w:numId="19" w16cid:durableId="292834142">
    <w:abstractNumId w:val="25"/>
  </w:num>
  <w:num w:numId="20" w16cid:durableId="445006089">
    <w:abstractNumId w:val="13"/>
  </w:num>
  <w:num w:numId="21" w16cid:durableId="1006639497">
    <w:abstractNumId w:val="17"/>
  </w:num>
  <w:num w:numId="22" w16cid:durableId="1252860793">
    <w:abstractNumId w:val="33"/>
  </w:num>
  <w:num w:numId="23" w16cid:durableId="510803066">
    <w:abstractNumId w:val="11"/>
  </w:num>
  <w:num w:numId="24" w16cid:durableId="1450978386">
    <w:abstractNumId w:val="15"/>
  </w:num>
  <w:num w:numId="25" w16cid:durableId="261576959">
    <w:abstractNumId w:val="19"/>
  </w:num>
  <w:num w:numId="26" w16cid:durableId="664631478">
    <w:abstractNumId w:val="20"/>
  </w:num>
  <w:num w:numId="27" w16cid:durableId="428699496">
    <w:abstractNumId w:val="30"/>
  </w:num>
  <w:num w:numId="28" w16cid:durableId="622614935">
    <w:abstractNumId w:val="12"/>
  </w:num>
  <w:num w:numId="29" w16cid:durableId="1718429519">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3713"/>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3EEA"/>
    <w:rsid w:val="000155F4"/>
    <w:rsid w:val="00015B52"/>
    <w:rsid w:val="00015CC4"/>
    <w:rsid w:val="00016243"/>
    <w:rsid w:val="000162B6"/>
    <w:rsid w:val="00016394"/>
    <w:rsid w:val="00017EC2"/>
    <w:rsid w:val="00017F9F"/>
    <w:rsid w:val="00020180"/>
    <w:rsid w:val="00020D0C"/>
    <w:rsid w:val="0002193D"/>
    <w:rsid w:val="00021C4A"/>
    <w:rsid w:val="0002231F"/>
    <w:rsid w:val="0002255A"/>
    <w:rsid w:val="000225FF"/>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43A9"/>
    <w:rsid w:val="000464B7"/>
    <w:rsid w:val="00046B47"/>
    <w:rsid w:val="00047358"/>
    <w:rsid w:val="00050CE5"/>
    <w:rsid w:val="00051020"/>
    <w:rsid w:val="00052B6D"/>
    <w:rsid w:val="0005363D"/>
    <w:rsid w:val="00054B1E"/>
    <w:rsid w:val="000557D2"/>
    <w:rsid w:val="00055D83"/>
    <w:rsid w:val="000563A9"/>
    <w:rsid w:val="00057B79"/>
    <w:rsid w:val="000604C1"/>
    <w:rsid w:val="00060D56"/>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89A"/>
    <w:rsid w:val="00075E06"/>
    <w:rsid w:val="000772BA"/>
    <w:rsid w:val="00077C22"/>
    <w:rsid w:val="00080087"/>
    <w:rsid w:val="00080369"/>
    <w:rsid w:val="00081244"/>
    <w:rsid w:val="000813F9"/>
    <w:rsid w:val="0008256D"/>
    <w:rsid w:val="000836CC"/>
    <w:rsid w:val="00083C99"/>
    <w:rsid w:val="00084350"/>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424"/>
    <w:rsid w:val="000B473D"/>
    <w:rsid w:val="000B5676"/>
    <w:rsid w:val="000B5980"/>
    <w:rsid w:val="000B5DA3"/>
    <w:rsid w:val="000B63FB"/>
    <w:rsid w:val="000B66C5"/>
    <w:rsid w:val="000B6F24"/>
    <w:rsid w:val="000B7810"/>
    <w:rsid w:val="000B79AE"/>
    <w:rsid w:val="000B7E7E"/>
    <w:rsid w:val="000C0F86"/>
    <w:rsid w:val="000C23C3"/>
    <w:rsid w:val="000C3AA6"/>
    <w:rsid w:val="000C3E5F"/>
    <w:rsid w:val="000C671F"/>
    <w:rsid w:val="000C72BF"/>
    <w:rsid w:val="000C7337"/>
    <w:rsid w:val="000C76C9"/>
    <w:rsid w:val="000C7710"/>
    <w:rsid w:val="000D05D3"/>
    <w:rsid w:val="000D0AC9"/>
    <w:rsid w:val="000D2CA5"/>
    <w:rsid w:val="000D48C1"/>
    <w:rsid w:val="000D56CE"/>
    <w:rsid w:val="000D5E5D"/>
    <w:rsid w:val="000D62FD"/>
    <w:rsid w:val="000D6910"/>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6B42"/>
    <w:rsid w:val="00117650"/>
    <w:rsid w:val="00120890"/>
    <w:rsid w:val="00122D70"/>
    <w:rsid w:val="00123A66"/>
    <w:rsid w:val="001251ED"/>
    <w:rsid w:val="00126A12"/>
    <w:rsid w:val="00126C69"/>
    <w:rsid w:val="00126DA0"/>
    <w:rsid w:val="00126F76"/>
    <w:rsid w:val="00130004"/>
    <w:rsid w:val="0013129C"/>
    <w:rsid w:val="00132671"/>
    <w:rsid w:val="001332A4"/>
    <w:rsid w:val="001333B3"/>
    <w:rsid w:val="00133523"/>
    <w:rsid w:val="00134663"/>
    <w:rsid w:val="001348A8"/>
    <w:rsid w:val="00134B53"/>
    <w:rsid w:val="0013506D"/>
    <w:rsid w:val="0013561C"/>
    <w:rsid w:val="0013570F"/>
    <w:rsid w:val="00136790"/>
    <w:rsid w:val="001367F7"/>
    <w:rsid w:val="00136C55"/>
    <w:rsid w:val="001406EB"/>
    <w:rsid w:val="00141527"/>
    <w:rsid w:val="001416CA"/>
    <w:rsid w:val="00141CAC"/>
    <w:rsid w:val="00142889"/>
    <w:rsid w:val="00142E77"/>
    <w:rsid w:val="0014325B"/>
    <w:rsid w:val="0014563F"/>
    <w:rsid w:val="0014586D"/>
    <w:rsid w:val="00145D4D"/>
    <w:rsid w:val="00146406"/>
    <w:rsid w:val="00146706"/>
    <w:rsid w:val="00146D59"/>
    <w:rsid w:val="00146F74"/>
    <w:rsid w:val="0014737C"/>
    <w:rsid w:val="00150CBC"/>
    <w:rsid w:val="00150D90"/>
    <w:rsid w:val="0015102D"/>
    <w:rsid w:val="0015151C"/>
    <w:rsid w:val="0015161A"/>
    <w:rsid w:val="00151D31"/>
    <w:rsid w:val="00152A92"/>
    <w:rsid w:val="00152EC5"/>
    <w:rsid w:val="00155947"/>
    <w:rsid w:val="00155ADE"/>
    <w:rsid w:val="0015663F"/>
    <w:rsid w:val="00156790"/>
    <w:rsid w:val="00157541"/>
    <w:rsid w:val="00157824"/>
    <w:rsid w:val="0016080C"/>
    <w:rsid w:val="00160ECD"/>
    <w:rsid w:val="00162BCA"/>
    <w:rsid w:val="00165302"/>
    <w:rsid w:val="00165522"/>
    <w:rsid w:val="0016587E"/>
    <w:rsid w:val="00165F58"/>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693"/>
    <w:rsid w:val="00181A0F"/>
    <w:rsid w:val="00181AB6"/>
    <w:rsid w:val="00181FC9"/>
    <w:rsid w:val="0018321E"/>
    <w:rsid w:val="0018326A"/>
    <w:rsid w:val="00183DAC"/>
    <w:rsid w:val="0018408E"/>
    <w:rsid w:val="0018423E"/>
    <w:rsid w:val="0018464C"/>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B7FE2"/>
    <w:rsid w:val="001C1D1E"/>
    <w:rsid w:val="001C2330"/>
    <w:rsid w:val="001C35F5"/>
    <w:rsid w:val="001C3620"/>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D7E2B"/>
    <w:rsid w:val="001E0DA0"/>
    <w:rsid w:val="001E1475"/>
    <w:rsid w:val="001E577E"/>
    <w:rsid w:val="001E5FAD"/>
    <w:rsid w:val="001E63B6"/>
    <w:rsid w:val="001E6758"/>
    <w:rsid w:val="001E75AE"/>
    <w:rsid w:val="001E7713"/>
    <w:rsid w:val="001E7E2D"/>
    <w:rsid w:val="001F0008"/>
    <w:rsid w:val="001F0632"/>
    <w:rsid w:val="001F0BCB"/>
    <w:rsid w:val="001F1437"/>
    <w:rsid w:val="001F1A0E"/>
    <w:rsid w:val="001F2A45"/>
    <w:rsid w:val="001F5652"/>
    <w:rsid w:val="001F5BD0"/>
    <w:rsid w:val="001F639F"/>
    <w:rsid w:val="001F78D8"/>
    <w:rsid w:val="001F7A5D"/>
    <w:rsid w:val="001F7DFB"/>
    <w:rsid w:val="0020094C"/>
    <w:rsid w:val="0020094D"/>
    <w:rsid w:val="00203BC0"/>
    <w:rsid w:val="00207407"/>
    <w:rsid w:val="00207D87"/>
    <w:rsid w:val="0021039B"/>
    <w:rsid w:val="002104FA"/>
    <w:rsid w:val="00210524"/>
    <w:rsid w:val="0021095B"/>
    <w:rsid w:val="002114C8"/>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339F"/>
    <w:rsid w:val="00244238"/>
    <w:rsid w:val="002465C9"/>
    <w:rsid w:val="0024668D"/>
    <w:rsid w:val="00246698"/>
    <w:rsid w:val="00247062"/>
    <w:rsid w:val="002503F4"/>
    <w:rsid w:val="00250955"/>
    <w:rsid w:val="00252349"/>
    <w:rsid w:val="002526FA"/>
    <w:rsid w:val="00254028"/>
    <w:rsid w:val="00254EF1"/>
    <w:rsid w:val="0025613E"/>
    <w:rsid w:val="00256688"/>
    <w:rsid w:val="0026043D"/>
    <w:rsid w:val="002635CD"/>
    <w:rsid w:val="002637E5"/>
    <w:rsid w:val="00264C96"/>
    <w:rsid w:val="00264F5F"/>
    <w:rsid w:val="002658C4"/>
    <w:rsid w:val="00267D8F"/>
    <w:rsid w:val="00270078"/>
    <w:rsid w:val="00272326"/>
    <w:rsid w:val="002723E6"/>
    <w:rsid w:val="002725A2"/>
    <w:rsid w:val="00272ADE"/>
    <w:rsid w:val="00272CC5"/>
    <w:rsid w:val="002732C6"/>
    <w:rsid w:val="0027459C"/>
    <w:rsid w:val="00275252"/>
    <w:rsid w:val="0027537F"/>
    <w:rsid w:val="00275513"/>
    <w:rsid w:val="002758A7"/>
    <w:rsid w:val="002772B9"/>
    <w:rsid w:val="00277C8C"/>
    <w:rsid w:val="00277D62"/>
    <w:rsid w:val="0028002D"/>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298B"/>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DDF"/>
    <w:rsid w:val="002C0E88"/>
    <w:rsid w:val="002C106E"/>
    <w:rsid w:val="002C2473"/>
    <w:rsid w:val="002C320C"/>
    <w:rsid w:val="002C36A7"/>
    <w:rsid w:val="002C38A3"/>
    <w:rsid w:val="002C3D5C"/>
    <w:rsid w:val="002C5E4B"/>
    <w:rsid w:val="002C64AB"/>
    <w:rsid w:val="002C6DB7"/>
    <w:rsid w:val="002C70B2"/>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1D6E"/>
    <w:rsid w:val="002F36B2"/>
    <w:rsid w:val="002F39DD"/>
    <w:rsid w:val="002F407C"/>
    <w:rsid w:val="002F4D62"/>
    <w:rsid w:val="00301DB3"/>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B94"/>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9E"/>
    <w:rsid w:val="003371BA"/>
    <w:rsid w:val="00337D52"/>
    <w:rsid w:val="00340943"/>
    <w:rsid w:val="00341AB7"/>
    <w:rsid w:val="003423CB"/>
    <w:rsid w:val="0034284D"/>
    <w:rsid w:val="00342E6B"/>
    <w:rsid w:val="003430C9"/>
    <w:rsid w:val="003434F1"/>
    <w:rsid w:val="00343EF8"/>
    <w:rsid w:val="003440EA"/>
    <w:rsid w:val="00345B33"/>
    <w:rsid w:val="00346B33"/>
    <w:rsid w:val="00346F5A"/>
    <w:rsid w:val="00347D1B"/>
    <w:rsid w:val="00347F91"/>
    <w:rsid w:val="003500CE"/>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23D0"/>
    <w:rsid w:val="00363CBC"/>
    <w:rsid w:val="00364715"/>
    <w:rsid w:val="003651DF"/>
    <w:rsid w:val="00365847"/>
    <w:rsid w:val="00365978"/>
    <w:rsid w:val="00367873"/>
    <w:rsid w:val="003704B8"/>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B26"/>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07D"/>
    <w:rsid w:val="003B1732"/>
    <w:rsid w:val="003B185E"/>
    <w:rsid w:val="003B1BED"/>
    <w:rsid w:val="003B3443"/>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21AC"/>
    <w:rsid w:val="003D4CA2"/>
    <w:rsid w:val="003D50E8"/>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58EA"/>
    <w:rsid w:val="003F6391"/>
    <w:rsid w:val="003F65AC"/>
    <w:rsid w:val="003F6D07"/>
    <w:rsid w:val="004002C7"/>
    <w:rsid w:val="0040087A"/>
    <w:rsid w:val="004016B5"/>
    <w:rsid w:val="00401807"/>
    <w:rsid w:val="00401A3D"/>
    <w:rsid w:val="00401F3D"/>
    <w:rsid w:val="00402928"/>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4B7E"/>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3B08"/>
    <w:rsid w:val="004547C1"/>
    <w:rsid w:val="004548FF"/>
    <w:rsid w:val="00454EBA"/>
    <w:rsid w:val="004550BD"/>
    <w:rsid w:val="00455120"/>
    <w:rsid w:val="004554B4"/>
    <w:rsid w:val="004559FF"/>
    <w:rsid w:val="00456885"/>
    <w:rsid w:val="00457762"/>
    <w:rsid w:val="00457A09"/>
    <w:rsid w:val="00457E17"/>
    <w:rsid w:val="00460054"/>
    <w:rsid w:val="00460469"/>
    <w:rsid w:val="00460A4D"/>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4CD8"/>
    <w:rsid w:val="0047592D"/>
    <w:rsid w:val="004761F7"/>
    <w:rsid w:val="00476895"/>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3313"/>
    <w:rsid w:val="004D44EB"/>
    <w:rsid w:val="004D4E0E"/>
    <w:rsid w:val="004D5070"/>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6FE1"/>
    <w:rsid w:val="004E75AD"/>
    <w:rsid w:val="004F1232"/>
    <w:rsid w:val="004F1338"/>
    <w:rsid w:val="004F1607"/>
    <w:rsid w:val="004F1AC8"/>
    <w:rsid w:val="004F1BE6"/>
    <w:rsid w:val="004F2085"/>
    <w:rsid w:val="004F2812"/>
    <w:rsid w:val="004F2D9E"/>
    <w:rsid w:val="004F3424"/>
    <w:rsid w:val="004F3A56"/>
    <w:rsid w:val="004F49F3"/>
    <w:rsid w:val="004F5A5C"/>
    <w:rsid w:val="004F69BD"/>
    <w:rsid w:val="004F6B7B"/>
    <w:rsid w:val="004F6DD3"/>
    <w:rsid w:val="004F78C1"/>
    <w:rsid w:val="005000D0"/>
    <w:rsid w:val="00500EAD"/>
    <w:rsid w:val="00501035"/>
    <w:rsid w:val="00501424"/>
    <w:rsid w:val="005035E7"/>
    <w:rsid w:val="005037DC"/>
    <w:rsid w:val="0050397E"/>
    <w:rsid w:val="005046FD"/>
    <w:rsid w:val="00504CC2"/>
    <w:rsid w:val="00505304"/>
    <w:rsid w:val="00505389"/>
    <w:rsid w:val="00505B4B"/>
    <w:rsid w:val="0050780E"/>
    <w:rsid w:val="00510BCA"/>
    <w:rsid w:val="005113D0"/>
    <w:rsid w:val="005114E3"/>
    <w:rsid w:val="00511E3B"/>
    <w:rsid w:val="0051227E"/>
    <w:rsid w:val="005128DE"/>
    <w:rsid w:val="0051342F"/>
    <w:rsid w:val="005149CE"/>
    <w:rsid w:val="0051592F"/>
    <w:rsid w:val="005162B7"/>
    <w:rsid w:val="00516C55"/>
    <w:rsid w:val="005203F2"/>
    <w:rsid w:val="00520EAA"/>
    <w:rsid w:val="0052133B"/>
    <w:rsid w:val="00521E26"/>
    <w:rsid w:val="00522D13"/>
    <w:rsid w:val="0052397D"/>
    <w:rsid w:val="005245A8"/>
    <w:rsid w:val="005250B6"/>
    <w:rsid w:val="00527CCF"/>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22F"/>
    <w:rsid w:val="0054753C"/>
    <w:rsid w:val="00547AE6"/>
    <w:rsid w:val="00547CEB"/>
    <w:rsid w:val="00550A9F"/>
    <w:rsid w:val="00550B48"/>
    <w:rsid w:val="00556639"/>
    <w:rsid w:val="0055664D"/>
    <w:rsid w:val="00556B8F"/>
    <w:rsid w:val="005610EE"/>
    <w:rsid w:val="00561899"/>
    <w:rsid w:val="0056300E"/>
    <w:rsid w:val="0056505D"/>
    <w:rsid w:val="005657A4"/>
    <w:rsid w:val="005661B1"/>
    <w:rsid w:val="005666FC"/>
    <w:rsid w:val="00566BC9"/>
    <w:rsid w:val="0057065B"/>
    <w:rsid w:val="005707A4"/>
    <w:rsid w:val="00570B59"/>
    <w:rsid w:val="00571563"/>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6DC"/>
    <w:rsid w:val="005A3821"/>
    <w:rsid w:val="005A42E6"/>
    <w:rsid w:val="005A4CD7"/>
    <w:rsid w:val="005A4D81"/>
    <w:rsid w:val="005A584C"/>
    <w:rsid w:val="005A5863"/>
    <w:rsid w:val="005A6F3E"/>
    <w:rsid w:val="005A7DD9"/>
    <w:rsid w:val="005B1372"/>
    <w:rsid w:val="005B20C0"/>
    <w:rsid w:val="005B417C"/>
    <w:rsid w:val="005B4584"/>
    <w:rsid w:val="005B6121"/>
    <w:rsid w:val="005B740C"/>
    <w:rsid w:val="005B76D2"/>
    <w:rsid w:val="005C06CB"/>
    <w:rsid w:val="005C0A13"/>
    <w:rsid w:val="005C1764"/>
    <w:rsid w:val="005C21C2"/>
    <w:rsid w:val="005C3661"/>
    <w:rsid w:val="005C3F56"/>
    <w:rsid w:val="005C49BB"/>
    <w:rsid w:val="005C4B2D"/>
    <w:rsid w:val="005C4C4D"/>
    <w:rsid w:val="005C730D"/>
    <w:rsid w:val="005C7EF7"/>
    <w:rsid w:val="005C7F69"/>
    <w:rsid w:val="005D01CB"/>
    <w:rsid w:val="005D05BE"/>
    <w:rsid w:val="005D062C"/>
    <w:rsid w:val="005D0955"/>
    <w:rsid w:val="005D164F"/>
    <w:rsid w:val="005D18E1"/>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2309"/>
    <w:rsid w:val="005E355B"/>
    <w:rsid w:val="005E38E9"/>
    <w:rsid w:val="005E503E"/>
    <w:rsid w:val="005E5851"/>
    <w:rsid w:val="005E5E9E"/>
    <w:rsid w:val="005E5F8B"/>
    <w:rsid w:val="005E6683"/>
    <w:rsid w:val="005E6AD4"/>
    <w:rsid w:val="005E70DE"/>
    <w:rsid w:val="005E7529"/>
    <w:rsid w:val="005E75DE"/>
    <w:rsid w:val="005E7DE3"/>
    <w:rsid w:val="005F06FD"/>
    <w:rsid w:val="005F1016"/>
    <w:rsid w:val="005F1AFF"/>
    <w:rsid w:val="005F24D3"/>
    <w:rsid w:val="005F295E"/>
    <w:rsid w:val="005F3262"/>
    <w:rsid w:val="005F39D3"/>
    <w:rsid w:val="005F3C3D"/>
    <w:rsid w:val="005F431C"/>
    <w:rsid w:val="005F480D"/>
    <w:rsid w:val="005F4B12"/>
    <w:rsid w:val="005F5448"/>
    <w:rsid w:val="005F56F3"/>
    <w:rsid w:val="005F64CC"/>
    <w:rsid w:val="005F6B3A"/>
    <w:rsid w:val="005F6CC0"/>
    <w:rsid w:val="006012BC"/>
    <w:rsid w:val="00601818"/>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437C"/>
    <w:rsid w:val="0061501E"/>
    <w:rsid w:val="0061508B"/>
    <w:rsid w:val="00615809"/>
    <w:rsid w:val="0061623F"/>
    <w:rsid w:val="00616E64"/>
    <w:rsid w:val="00617039"/>
    <w:rsid w:val="006208EC"/>
    <w:rsid w:val="0062251F"/>
    <w:rsid w:val="0062291C"/>
    <w:rsid w:val="0062302D"/>
    <w:rsid w:val="00623C57"/>
    <w:rsid w:val="00624736"/>
    <w:rsid w:val="00625AA9"/>
    <w:rsid w:val="00626F74"/>
    <w:rsid w:val="00630613"/>
    <w:rsid w:val="0063086A"/>
    <w:rsid w:val="00632B70"/>
    <w:rsid w:val="0063342C"/>
    <w:rsid w:val="00634056"/>
    <w:rsid w:val="00634182"/>
    <w:rsid w:val="00634DD0"/>
    <w:rsid w:val="00635246"/>
    <w:rsid w:val="00636944"/>
    <w:rsid w:val="006419E4"/>
    <w:rsid w:val="006427D4"/>
    <w:rsid w:val="00642F09"/>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0EF"/>
    <w:rsid w:val="00680B49"/>
    <w:rsid w:val="0068337D"/>
    <w:rsid w:val="006836B7"/>
    <w:rsid w:val="006838EF"/>
    <w:rsid w:val="00685F2D"/>
    <w:rsid w:val="00685FA0"/>
    <w:rsid w:val="00686452"/>
    <w:rsid w:val="00690FCF"/>
    <w:rsid w:val="006927EE"/>
    <w:rsid w:val="00692ED4"/>
    <w:rsid w:val="00693A2A"/>
    <w:rsid w:val="00695B80"/>
    <w:rsid w:val="00696035"/>
    <w:rsid w:val="00696A9B"/>
    <w:rsid w:val="00696BA7"/>
    <w:rsid w:val="0069779B"/>
    <w:rsid w:val="00697DBA"/>
    <w:rsid w:val="006A08F1"/>
    <w:rsid w:val="006A19CB"/>
    <w:rsid w:val="006A1E30"/>
    <w:rsid w:val="006A2537"/>
    <w:rsid w:val="006A2FA6"/>
    <w:rsid w:val="006A3831"/>
    <w:rsid w:val="006A4E7F"/>
    <w:rsid w:val="006A5A55"/>
    <w:rsid w:val="006A5E75"/>
    <w:rsid w:val="006A634F"/>
    <w:rsid w:val="006A7EE6"/>
    <w:rsid w:val="006B0705"/>
    <w:rsid w:val="006B0A6B"/>
    <w:rsid w:val="006B2427"/>
    <w:rsid w:val="006B2565"/>
    <w:rsid w:val="006B3142"/>
    <w:rsid w:val="006B3A70"/>
    <w:rsid w:val="006B43A0"/>
    <w:rsid w:val="006B45D2"/>
    <w:rsid w:val="006B4758"/>
    <w:rsid w:val="006B52AE"/>
    <w:rsid w:val="006B57A7"/>
    <w:rsid w:val="006B61F4"/>
    <w:rsid w:val="006B67C3"/>
    <w:rsid w:val="006B79EF"/>
    <w:rsid w:val="006C0403"/>
    <w:rsid w:val="006C09D9"/>
    <w:rsid w:val="006C0D79"/>
    <w:rsid w:val="006C21F6"/>
    <w:rsid w:val="006C4A5D"/>
    <w:rsid w:val="006C5432"/>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E7F31"/>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241"/>
    <w:rsid w:val="0071327D"/>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2472"/>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0DBB"/>
    <w:rsid w:val="0075120B"/>
    <w:rsid w:val="0075208B"/>
    <w:rsid w:val="00753C2A"/>
    <w:rsid w:val="00754CD7"/>
    <w:rsid w:val="007551F8"/>
    <w:rsid w:val="00757097"/>
    <w:rsid w:val="00760C05"/>
    <w:rsid w:val="00760D83"/>
    <w:rsid w:val="00762162"/>
    <w:rsid w:val="007622A9"/>
    <w:rsid w:val="0076277F"/>
    <w:rsid w:val="00762F98"/>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34B"/>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1DF"/>
    <w:rsid w:val="007C2259"/>
    <w:rsid w:val="007C3488"/>
    <w:rsid w:val="007C38AD"/>
    <w:rsid w:val="007C419B"/>
    <w:rsid w:val="007C49C5"/>
    <w:rsid w:val="007C4D28"/>
    <w:rsid w:val="007C4D45"/>
    <w:rsid w:val="007C5C22"/>
    <w:rsid w:val="007C5E0E"/>
    <w:rsid w:val="007C6A48"/>
    <w:rsid w:val="007D00E6"/>
    <w:rsid w:val="007D02F8"/>
    <w:rsid w:val="007D11A4"/>
    <w:rsid w:val="007D12AE"/>
    <w:rsid w:val="007D2156"/>
    <w:rsid w:val="007D21A0"/>
    <w:rsid w:val="007D3B44"/>
    <w:rsid w:val="007D3B81"/>
    <w:rsid w:val="007D3C06"/>
    <w:rsid w:val="007D5804"/>
    <w:rsid w:val="007D68E9"/>
    <w:rsid w:val="007D7FAE"/>
    <w:rsid w:val="007E040B"/>
    <w:rsid w:val="007E1ABB"/>
    <w:rsid w:val="007E4AB4"/>
    <w:rsid w:val="007E5186"/>
    <w:rsid w:val="007E530B"/>
    <w:rsid w:val="007E66DB"/>
    <w:rsid w:val="007E6C8A"/>
    <w:rsid w:val="007E6DCF"/>
    <w:rsid w:val="007E75DA"/>
    <w:rsid w:val="007E764E"/>
    <w:rsid w:val="007E7BED"/>
    <w:rsid w:val="007E7F7F"/>
    <w:rsid w:val="007F0840"/>
    <w:rsid w:val="007F339F"/>
    <w:rsid w:val="007F36F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5A"/>
    <w:rsid w:val="008042B3"/>
    <w:rsid w:val="0080508F"/>
    <w:rsid w:val="00806D05"/>
    <w:rsid w:val="0080738D"/>
    <w:rsid w:val="00807854"/>
    <w:rsid w:val="008102BB"/>
    <w:rsid w:val="0081120E"/>
    <w:rsid w:val="008119DD"/>
    <w:rsid w:val="008125E9"/>
    <w:rsid w:val="008127C3"/>
    <w:rsid w:val="00814AE9"/>
    <w:rsid w:val="00814C7C"/>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677E"/>
    <w:rsid w:val="00827FB0"/>
    <w:rsid w:val="008300E4"/>
    <w:rsid w:val="00831AB2"/>
    <w:rsid w:val="00831E1D"/>
    <w:rsid w:val="00832131"/>
    <w:rsid w:val="008327EE"/>
    <w:rsid w:val="008328FC"/>
    <w:rsid w:val="00832C90"/>
    <w:rsid w:val="00832D90"/>
    <w:rsid w:val="008341E4"/>
    <w:rsid w:val="00834D28"/>
    <w:rsid w:val="00834FF2"/>
    <w:rsid w:val="008355C9"/>
    <w:rsid w:val="00835ABD"/>
    <w:rsid w:val="00836AF3"/>
    <w:rsid w:val="0083797B"/>
    <w:rsid w:val="00837CF8"/>
    <w:rsid w:val="00840E42"/>
    <w:rsid w:val="008422CD"/>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6D9"/>
    <w:rsid w:val="00870E24"/>
    <w:rsid w:val="00870F3C"/>
    <w:rsid w:val="00871A77"/>
    <w:rsid w:val="00872639"/>
    <w:rsid w:val="00872FAC"/>
    <w:rsid w:val="00873446"/>
    <w:rsid w:val="008757C6"/>
    <w:rsid w:val="0087588A"/>
    <w:rsid w:val="00880222"/>
    <w:rsid w:val="0088043A"/>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1F03"/>
    <w:rsid w:val="008F256D"/>
    <w:rsid w:val="008F338D"/>
    <w:rsid w:val="008F3A9E"/>
    <w:rsid w:val="008F3CB1"/>
    <w:rsid w:val="008F5424"/>
    <w:rsid w:val="008F7A51"/>
    <w:rsid w:val="008F7F55"/>
    <w:rsid w:val="00900257"/>
    <w:rsid w:val="00900663"/>
    <w:rsid w:val="009012CA"/>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2DF8"/>
    <w:rsid w:val="00913401"/>
    <w:rsid w:val="00914B62"/>
    <w:rsid w:val="00914BF7"/>
    <w:rsid w:val="009157CD"/>
    <w:rsid w:val="00916A64"/>
    <w:rsid w:val="00921205"/>
    <w:rsid w:val="00922E85"/>
    <w:rsid w:val="00922FE6"/>
    <w:rsid w:val="0092321C"/>
    <w:rsid w:val="00924733"/>
    <w:rsid w:val="00926E10"/>
    <w:rsid w:val="00926E6B"/>
    <w:rsid w:val="009270E6"/>
    <w:rsid w:val="009279C0"/>
    <w:rsid w:val="00927A2D"/>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5AA"/>
    <w:rsid w:val="009609E5"/>
    <w:rsid w:val="0096357C"/>
    <w:rsid w:val="00964DBC"/>
    <w:rsid w:val="009655A6"/>
    <w:rsid w:val="0096596D"/>
    <w:rsid w:val="009669D0"/>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3BDA"/>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661C"/>
    <w:rsid w:val="009A7872"/>
    <w:rsid w:val="009A7D9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3B0F"/>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1EB8"/>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ED8"/>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53DD7"/>
    <w:rsid w:val="00A54AA3"/>
    <w:rsid w:val="00A601D6"/>
    <w:rsid w:val="00A61AB7"/>
    <w:rsid w:val="00A61B17"/>
    <w:rsid w:val="00A62BDC"/>
    <w:rsid w:val="00A65616"/>
    <w:rsid w:val="00A659A0"/>
    <w:rsid w:val="00A66498"/>
    <w:rsid w:val="00A66BE2"/>
    <w:rsid w:val="00A66F9C"/>
    <w:rsid w:val="00A671BF"/>
    <w:rsid w:val="00A679E7"/>
    <w:rsid w:val="00A71119"/>
    <w:rsid w:val="00A715EB"/>
    <w:rsid w:val="00A72031"/>
    <w:rsid w:val="00A72A92"/>
    <w:rsid w:val="00A7302F"/>
    <w:rsid w:val="00A7305E"/>
    <w:rsid w:val="00A731B4"/>
    <w:rsid w:val="00A7320E"/>
    <w:rsid w:val="00A75AC8"/>
    <w:rsid w:val="00A7602E"/>
    <w:rsid w:val="00A7652A"/>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6F8B"/>
    <w:rsid w:val="00AA7CEA"/>
    <w:rsid w:val="00AB07F6"/>
    <w:rsid w:val="00AB08F1"/>
    <w:rsid w:val="00AB0A22"/>
    <w:rsid w:val="00AB1434"/>
    <w:rsid w:val="00AB3CE8"/>
    <w:rsid w:val="00AB3F55"/>
    <w:rsid w:val="00AB5436"/>
    <w:rsid w:val="00AB5B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471A"/>
    <w:rsid w:val="00AE52C9"/>
    <w:rsid w:val="00AE631F"/>
    <w:rsid w:val="00AE641B"/>
    <w:rsid w:val="00AE6EB1"/>
    <w:rsid w:val="00AE74CE"/>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04970"/>
    <w:rsid w:val="00B117AB"/>
    <w:rsid w:val="00B11D31"/>
    <w:rsid w:val="00B1280C"/>
    <w:rsid w:val="00B12E41"/>
    <w:rsid w:val="00B15109"/>
    <w:rsid w:val="00B15A7B"/>
    <w:rsid w:val="00B1602A"/>
    <w:rsid w:val="00B16055"/>
    <w:rsid w:val="00B162F5"/>
    <w:rsid w:val="00B17771"/>
    <w:rsid w:val="00B17E6F"/>
    <w:rsid w:val="00B20C49"/>
    <w:rsid w:val="00B24B36"/>
    <w:rsid w:val="00B25E15"/>
    <w:rsid w:val="00B272F7"/>
    <w:rsid w:val="00B275AC"/>
    <w:rsid w:val="00B27955"/>
    <w:rsid w:val="00B30121"/>
    <w:rsid w:val="00B30B77"/>
    <w:rsid w:val="00B311E6"/>
    <w:rsid w:val="00B3145B"/>
    <w:rsid w:val="00B3200F"/>
    <w:rsid w:val="00B33019"/>
    <w:rsid w:val="00B33DDB"/>
    <w:rsid w:val="00B34631"/>
    <w:rsid w:val="00B34BDB"/>
    <w:rsid w:val="00B35425"/>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2266"/>
    <w:rsid w:val="00B83FB0"/>
    <w:rsid w:val="00B84547"/>
    <w:rsid w:val="00B84930"/>
    <w:rsid w:val="00B85470"/>
    <w:rsid w:val="00B855B0"/>
    <w:rsid w:val="00B858E3"/>
    <w:rsid w:val="00B86B0C"/>
    <w:rsid w:val="00B87974"/>
    <w:rsid w:val="00B87CE1"/>
    <w:rsid w:val="00B91DE8"/>
    <w:rsid w:val="00B92A57"/>
    <w:rsid w:val="00B93484"/>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13DC"/>
    <w:rsid w:val="00BB43EF"/>
    <w:rsid w:val="00BB5455"/>
    <w:rsid w:val="00BB5A93"/>
    <w:rsid w:val="00BB5C30"/>
    <w:rsid w:val="00BB6C7D"/>
    <w:rsid w:val="00BB76D7"/>
    <w:rsid w:val="00BB7BD5"/>
    <w:rsid w:val="00BC0091"/>
    <w:rsid w:val="00BC08D3"/>
    <w:rsid w:val="00BC0D41"/>
    <w:rsid w:val="00BC0EEE"/>
    <w:rsid w:val="00BC10C5"/>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159"/>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34E4"/>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05D"/>
    <w:rsid w:val="00C12E05"/>
    <w:rsid w:val="00C14B11"/>
    <w:rsid w:val="00C16523"/>
    <w:rsid w:val="00C16B7E"/>
    <w:rsid w:val="00C16DDA"/>
    <w:rsid w:val="00C17F1C"/>
    <w:rsid w:val="00C205E9"/>
    <w:rsid w:val="00C206A8"/>
    <w:rsid w:val="00C218C0"/>
    <w:rsid w:val="00C21941"/>
    <w:rsid w:val="00C21E66"/>
    <w:rsid w:val="00C2214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572F7"/>
    <w:rsid w:val="00C604F8"/>
    <w:rsid w:val="00C617AD"/>
    <w:rsid w:val="00C6231D"/>
    <w:rsid w:val="00C624B4"/>
    <w:rsid w:val="00C62AF5"/>
    <w:rsid w:val="00C64E8C"/>
    <w:rsid w:val="00C658D1"/>
    <w:rsid w:val="00C65EE8"/>
    <w:rsid w:val="00C669A1"/>
    <w:rsid w:val="00C67685"/>
    <w:rsid w:val="00C7001E"/>
    <w:rsid w:val="00C70DBC"/>
    <w:rsid w:val="00C744A3"/>
    <w:rsid w:val="00C74D37"/>
    <w:rsid w:val="00C75319"/>
    <w:rsid w:val="00C75BC2"/>
    <w:rsid w:val="00C75C82"/>
    <w:rsid w:val="00C75EC4"/>
    <w:rsid w:val="00C76A12"/>
    <w:rsid w:val="00C76CD6"/>
    <w:rsid w:val="00C76F9D"/>
    <w:rsid w:val="00C7796C"/>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ACE"/>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1D72"/>
    <w:rsid w:val="00CB2F03"/>
    <w:rsid w:val="00CB3C64"/>
    <w:rsid w:val="00CB448C"/>
    <w:rsid w:val="00CB453A"/>
    <w:rsid w:val="00CB47E6"/>
    <w:rsid w:val="00CB6A9C"/>
    <w:rsid w:val="00CB7342"/>
    <w:rsid w:val="00CB7CF8"/>
    <w:rsid w:val="00CB7D57"/>
    <w:rsid w:val="00CC1FFC"/>
    <w:rsid w:val="00CC254B"/>
    <w:rsid w:val="00CC2B3A"/>
    <w:rsid w:val="00CC3EB2"/>
    <w:rsid w:val="00CC4588"/>
    <w:rsid w:val="00CC4B0A"/>
    <w:rsid w:val="00CC4F65"/>
    <w:rsid w:val="00CC539A"/>
    <w:rsid w:val="00CC569B"/>
    <w:rsid w:val="00CC5F8D"/>
    <w:rsid w:val="00CC612F"/>
    <w:rsid w:val="00CD04BA"/>
    <w:rsid w:val="00CD0DDE"/>
    <w:rsid w:val="00CD2203"/>
    <w:rsid w:val="00CD344C"/>
    <w:rsid w:val="00CD3C41"/>
    <w:rsid w:val="00CD4B4D"/>
    <w:rsid w:val="00CD57CF"/>
    <w:rsid w:val="00CD5C67"/>
    <w:rsid w:val="00CD6164"/>
    <w:rsid w:val="00CD767B"/>
    <w:rsid w:val="00CE0085"/>
    <w:rsid w:val="00CE1548"/>
    <w:rsid w:val="00CE1C80"/>
    <w:rsid w:val="00CE1F3A"/>
    <w:rsid w:val="00CE1F57"/>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09F"/>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076"/>
    <w:rsid w:val="00D217CD"/>
    <w:rsid w:val="00D24005"/>
    <w:rsid w:val="00D246C9"/>
    <w:rsid w:val="00D24989"/>
    <w:rsid w:val="00D273B6"/>
    <w:rsid w:val="00D30190"/>
    <w:rsid w:val="00D30849"/>
    <w:rsid w:val="00D30975"/>
    <w:rsid w:val="00D3098B"/>
    <w:rsid w:val="00D32876"/>
    <w:rsid w:val="00D32FDE"/>
    <w:rsid w:val="00D33F96"/>
    <w:rsid w:val="00D35DEC"/>
    <w:rsid w:val="00D363A5"/>
    <w:rsid w:val="00D365DF"/>
    <w:rsid w:val="00D36E34"/>
    <w:rsid w:val="00D408BC"/>
    <w:rsid w:val="00D40E79"/>
    <w:rsid w:val="00D44DC3"/>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406B"/>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0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6587"/>
    <w:rsid w:val="00DC70CE"/>
    <w:rsid w:val="00DD005C"/>
    <w:rsid w:val="00DD1177"/>
    <w:rsid w:val="00DD222D"/>
    <w:rsid w:val="00DD2B37"/>
    <w:rsid w:val="00DD3A63"/>
    <w:rsid w:val="00DD3B14"/>
    <w:rsid w:val="00DD6A1A"/>
    <w:rsid w:val="00DD7A2F"/>
    <w:rsid w:val="00DD7C25"/>
    <w:rsid w:val="00DE0569"/>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16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688"/>
    <w:rsid w:val="00E24A8E"/>
    <w:rsid w:val="00E2579C"/>
    <w:rsid w:val="00E271E8"/>
    <w:rsid w:val="00E30B68"/>
    <w:rsid w:val="00E31CC0"/>
    <w:rsid w:val="00E32118"/>
    <w:rsid w:val="00E3424C"/>
    <w:rsid w:val="00E34570"/>
    <w:rsid w:val="00E34781"/>
    <w:rsid w:val="00E348B0"/>
    <w:rsid w:val="00E3596E"/>
    <w:rsid w:val="00E35C9B"/>
    <w:rsid w:val="00E37205"/>
    <w:rsid w:val="00E3754F"/>
    <w:rsid w:val="00E375F2"/>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5E1"/>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61DD"/>
    <w:rsid w:val="00E87447"/>
    <w:rsid w:val="00E87AB6"/>
    <w:rsid w:val="00E90DA5"/>
    <w:rsid w:val="00E9147D"/>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089"/>
    <w:rsid w:val="00EB70E1"/>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04"/>
    <w:rsid w:val="00ED7B6D"/>
    <w:rsid w:val="00EE07DE"/>
    <w:rsid w:val="00EE0D51"/>
    <w:rsid w:val="00EE10E8"/>
    <w:rsid w:val="00EE168E"/>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452F"/>
    <w:rsid w:val="00F351F0"/>
    <w:rsid w:val="00F35B32"/>
    <w:rsid w:val="00F35F54"/>
    <w:rsid w:val="00F375EE"/>
    <w:rsid w:val="00F37776"/>
    <w:rsid w:val="00F400C2"/>
    <w:rsid w:val="00F409A5"/>
    <w:rsid w:val="00F412A1"/>
    <w:rsid w:val="00F4142E"/>
    <w:rsid w:val="00F41CFA"/>
    <w:rsid w:val="00F42897"/>
    <w:rsid w:val="00F429EA"/>
    <w:rsid w:val="00F42CA6"/>
    <w:rsid w:val="00F4308E"/>
    <w:rsid w:val="00F4320A"/>
    <w:rsid w:val="00F43726"/>
    <w:rsid w:val="00F446D6"/>
    <w:rsid w:val="00F44AEB"/>
    <w:rsid w:val="00F47E96"/>
    <w:rsid w:val="00F523F0"/>
    <w:rsid w:val="00F524A4"/>
    <w:rsid w:val="00F52D4A"/>
    <w:rsid w:val="00F52EB5"/>
    <w:rsid w:val="00F52EF4"/>
    <w:rsid w:val="00F53487"/>
    <w:rsid w:val="00F54B17"/>
    <w:rsid w:val="00F55647"/>
    <w:rsid w:val="00F55C3A"/>
    <w:rsid w:val="00F609A2"/>
    <w:rsid w:val="00F609DD"/>
    <w:rsid w:val="00F60C7E"/>
    <w:rsid w:val="00F60DBC"/>
    <w:rsid w:val="00F6134E"/>
    <w:rsid w:val="00F623E3"/>
    <w:rsid w:val="00F624D0"/>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2CF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3470"/>
    <w:rsid w:val="00FB6904"/>
    <w:rsid w:val="00FB7A21"/>
    <w:rsid w:val="00FC0921"/>
    <w:rsid w:val="00FC0A5D"/>
    <w:rsid w:val="00FC0B45"/>
    <w:rsid w:val="00FC1D84"/>
    <w:rsid w:val="00FC384E"/>
    <w:rsid w:val="00FC484D"/>
    <w:rsid w:val="00FC5086"/>
    <w:rsid w:val="00FC5AA2"/>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1605"/>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1C8ABCAC"/>
  <w15:docId w15:val="{6FB1FC66-C794-4769-8B2F-C053A1DB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1"/>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1"/>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 w:type="paragraph" w:customStyle="1" w:styleId="M6">
    <w:name w:val="M6"/>
    <w:basedOn w:val="Normal"/>
    <w:rsid w:val="002A298B"/>
    <w:pPr>
      <w:spacing w:before="20"/>
      <w:ind w:left="113" w:right="57" w:firstLine="113"/>
      <w:jc w:val="both"/>
    </w:pPr>
    <w:rPr>
      <w:rFonts w:ascii="Arial"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192457906">
      <w:bodyDiv w:val="1"/>
      <w:marLeft w:val="0"/>
      <w:marRight w:val="0"/>
      <w:marTop w:val="0"/>
      <w:marBottom w:val="0"/>
      <w:divBdr>
        <w:top w:val="none" w:sz="0" w:space="0" w:color="auto"/>
        <w:left w:val="none" w:sz="0" w:space="0" w:color="auto"/>
        <w:bottom w:val="none" w:sz="0" w:space="0" w:color="auto"/>
        <w:right w:val="none" w:sz="0" w:space="0" w:color="auto"/>
      </w:divBdr>
    </w:div>
    <w:div w:id="126546123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9839</TotalTime>
  <Pages>5</Pages>
  <Words>1748</Words>
  <Characters>9616</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15</cp:revision>
  <cp:lastPrinted>2022-10-04T15:41:00Z</cp:lastPrinted>
  <dcterms:created xsi:type="dcterms:W3CDTF">2020-12-03T13:22:00Z</dcterms:created>
  <dcterms:modified xsi:type="dcterms:W3CDTF">2022-10-04T15:43:00Z</dcterms:modified>
</cp:coreProperties>
</file>